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B3" w:rsidRPr="008A0AB3" w:rsidRDefault="008A0AB3" w:rsidP="008A0AB3">
      <w:pPr>
        <w:shd w:val="clear" w:color="auto" w:fill="FFFFFF"/>
        <w:spacing w:after="124"/>
        <w:outlineLvl w:val="1"/>
        <w:rPr>
          <w:rFonts w:ascii="Tahoma" w:eastAsia="Times New Roman" w:hAnsi="Tahoma" w:cs="Tahoma"/>
          <w:color w:val="015898"/>
          <w:sz w:val="45"/>
          <w:szCs w:val="45"/>
          <w:lang w:eastAsia="ru-RU"/>
        </w:rPr>
      </w:pPr>
      <w:r w:rsidRPr="008A0AB3">
        <w:rPr>
          <w:rFonts w:ascii="Tahoma" w:eastAsia="Times New Roman" w:hAnsi="Tahoma" w:cs="Tahoma"/>
          <w:color w:val="015898"/>
          <w:sz w:val="45"/>
          <w:szCs w:val="45"/>
          <w:lang w:eastAsia="ru-RU"/>
        </w:rPr>
        <w:t>Дети с особенностями поведения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Для начала попробуем разобраться в поведении и личностных особенностях вашего «чада». Выберите из ниже перечисленных характеристик те, которые соответствуют вашему ребёнку.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Ребенок: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Слишком говорлив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Отказывается от коллективной игры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Чрезмерно подвижен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Не понимает чувств и переживаний других людей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Ощущает себя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отверженным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Имеет низкую самооценку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ругается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со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взрослыми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Создает конфликтные ситуации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Отстает в развитии речи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Чрезмерно подозрителен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Вертится на месте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Совершает стереотипные механические движения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Чрезмерно беспокоится по поводу каких-либо событий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Сваливает вину на других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Беспокоен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 движениях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Имеет соматические проблемы: боли в животе, в горле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спорит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со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взрослыми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Суетлив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теряет контроль над собой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Отказывается выполнять просьбы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Импульсивен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Плохо ориентируется в пространстве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дерется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предчувствует «плохое»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Самокритичен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Не может адекватно оценить свое поведение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Имеет мускульное напряжение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Имеет плохую координацию движений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Опасается вступать в новую деятельность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Часто специально раздражает взрослых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Задает много вопросов, но редко дожидается ответов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Мало и беспокойно спит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Толкает, ломает, рушит все кругом </w:t>
      </w:r>
    </w:p>
    <w:p w:rsidR="008A0AB3" w:rsidRPr="008A0AB3" w:rsidRDefault="008A0AB3" w:rsidP="008A0AB3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Чувствует себя беспомощным.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А теперь сравните эти характеристики с основными признаками агрессивного,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гиперактивного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и тревожного ребёнка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4"/>
        <w:gridCol w:w="3113"/>
        <w:gridCol w:w="3108"/>
      </w:tblGrid>
      <w:tr w:rsidR="008A0AB3" w:rsidRPr="008A0AB3" w:rsidTr="008A0AB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proofErr w:type="spellStart"/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Гиперактивный</w:t>
            </w:r>
            <w:proofErr w:type="spellEnd"/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 xml:space="preserve"> ребёнок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Агрессивный</w:t>
            </w:r>
          </w:p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ребёнок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 xml:space="preserve">Тревожный </w:t>
            </w:r>
          </w:p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ребёнок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lastRenderedPageBreak/>
              <w:t>Слишком говорлив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Вертится на месте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Чрезмерно подвижен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Совершает стереотипные механические движения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Отстает в развитии речи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proofErr w:type="gramStart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Беспокоен</w:t>
            </w:r>
            <w:proofErr w:type="gramEnd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 в движениях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Суетлив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Импульсивен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Плохо ориентируется в пространстве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Задает много вопросов, но редко дожидается ответов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Не может </w:t>
            </w: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lastRenderedPageBreak/>
              <w:t>адекватно оценить свое поведение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Имеет плохую координацию движений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Мало и беспокойно спит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lastRenderedPageBreak/>
              <w:t xml:space="preserve">Часто ругается </w:t>
            </w:r>
            <w:proofErr w:type="gramStart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со</w:t>
            </w:r>
            <w:proofErr w:type="gramEnd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 взрослыми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Сваливает вину на других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Часто спорит </w:t>
            </w:r>
            <w:proofErr w:type="gramStart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со</w:t>
            </w:r>
            <w:proofErr w:type="gramEnd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 взрослыми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Часто теряет контроль над собой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Часто дерется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Часто специально раздражает взрослых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 xml:space="preserve">Ощущает себя </w:t>
            </w:r>
            <w:proofErr w:type="gramStart"/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отверженным</w:t>
            </w:r>
            <w:proofErr w:type="gramEnd"/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Чрезмерно беспокоится по поводу каких-либо событий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Имеет соматические проблемы: боли в животе, в горле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Отказывается выполнять просьбы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Часто предчувствует «плохое»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Самокритичен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Опасается вступать в новую деятельность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Чувствует себя беспомощным</w:t>
            </w:r>
          </w:p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lastRenderedPageBreak/>
              <w:t>Отказывается от коллективной игры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6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lastRenderedPageBreak/>
              <w:t>Создаёт конфликтные ситуации</w:t>
            </w:r>
          </w:p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Толкает, ломает, рушит все кругом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AB3" w:rsidRPr="008A0AB3" w:rsidTr="008A0AB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Имеет низкую самооценку</w:t>
            </w:r>
          </w:p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Чрезмерно подозрителен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Имеет мускульное напряжение</w:t>
            </w:r>
          </w:p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 понимает чувств и переживаний других людей</w:t>
            </w:r>
          </w:p>
        </w:tc>
      </w:tr>
    </w:tbl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Если отмеченных критериев больше 5, то можно предположить, что ваш ребёнок входит в данную группу детей. Однако следует помнить о том, что данные признаки должны постоянно проявляться у ребёнка не менее 6 месяцев.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Давайте подумаем, какие факторы способствуют появлению и формированию у ребёнка данных особенностей поведения?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br w:type="textWrapping" w:clear="all"/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Осложнения психического и личностного развития ребёнка обусловлены, как правило, двумя факторами: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ошибками воспитания, </w:t>
      </w:r>
      <w:hyperlink r:id="rId5" w:history="1">
        <w:r w:rsidRPr="008A0AB3">
          <w:rPr>
            <w:rFonts w:ascii="Times New Roman" w:eastAsia="Times New Roman" w:hAnsi="Times New Roman" w:cs="Times New Roman"/>
            <w:b/>
            <w:bCs/>
            <w:i/>
            <w:iCs/>
            <w:color w:val="015898"/>
            <w:sz w:val="35"/>
            <w:u w:val="single"/>
            <w:lang w:eastAsia="ru-RU"/>
          </w:rPr>
          <w:t>определённой незрелостью</w:t>
        </w:r>
      </w:hyperlink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(минимальными поражениями нервной системы).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Зачастую оба этих фактора действуют одновременно, поскольку взрослые нередко недооценивают или игнорируют (а иногда и вовсе не знают) те особенности нервной системы ребёнка, которые лежат в основе трудностей поведения.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Что такое агрессия и агрессивность?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«Агрессивность – готовность к агрессии. Агрессия – действие».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Агрессия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– это любая форма поведения, нацеленного на оскорбление или причинение вреда другому живому существу.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572000" cy="3436620"/>
            <wp:effectExtent l="19050" t="0" r="0" b="0"/>
            <wp:docPr id="2" name="Рисунок 2" descr="http://dialog.telenet.ru/../images/O8058d4835122f812b78c2182fe8df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.telenet.ru/../images/O8058d4835122f812b78c2182fe8dfc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Решающее значение в становлении агрессивного поведения ребенка играет семейная среда и воспитание.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Если его родители ведут себя агрессивно, применяют физические наказания или не препятствуют проявлениям агрессии у ребенка, то наверняка у него эти проявления будут повсеместными и станут чертой характера.</w:t>
      </w:r>
    </w:p>
    <w:p w:rsidR="008A0AB3" w:rsidRPr="008A0AB3" w:rsidRDefault="008A0AB3" w:rsidP="008A0AB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Внутренняя неудовлетворенность ребенка его статусом в группе сверстников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особенно если ему присуще стремление к лидерству. Для детей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статус определяется целым рядом факторов: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- внешняя привлекательность, аккуратность, высокий уровень развития гигиенических навыков, опрятность;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- обладание красивыми и популярными игрушками,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готовность ими делиться;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- организаторские способности;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- позитивная оценка взрослого и т. д.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 если сверстники по той или иной причине не признают ребенка, а еще хуже - отвергают его, то агрессивность,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простимулированная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обидой, будет направляться на обидчика, на того или тех, кого ребенок считает причиной своего бедственного положения.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Усугубляться такая ситуация может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приклеиванием ярлыка «плохой, драчун, грубиян» и т. д. со стороны взрослого.</w:t>
      </w:r>
    </w:p>
    <w:p w:rsidR="008A0AB3" w:rsidRPr="008A0AB3" w:rsidRDefault="008A0AB3" w:rsidP="008A0AB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Ощущение тревоги и страха нападения.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Стимулируется она тем, что ребенок, скорее всего, неоднократно подвергался физическим наказаниям, унижениям, оскорблениям.</w:t>
      </w:r>
    </w:p>
    <w:p w:rsidR="008A0AB3" w:rsidRPr="008A0AB3" w:rsidRDefault="008A0AB3" w:rsidP="008A0AB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Иногда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агрессивность является способом привлечения внимания окружающих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(родителей, сверстников, воспитателя), причина -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неудовлетворенная потребность в общении и любви.</w:t>
      </w:r>
    </w:p>
    <w:p w:rsidR="008A0AB3" w:rsidRPr="008A0AB3" w:rsidRDefault="008A0AB3" w:rsidP="008A0AB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Агрессивность может выступать и в форме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протеста против </w:t>
      </w:r>
      <w:proofErr w:type="gramStart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ограничения</w:t>
      </w:r>
      <w:proofErr w:type="gramEnd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каких - </w:t>
      </w:r>
      <w:proofErr w:type="spellStart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нибудь</w:t>
      </w:r>
      <w:proofErr w:type="spellEnd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естественных желаний и потребностей ребенка,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например потребности в движении, в активной деятельности. Так как дети-дошкольники не могут длительно заниматься одним делом, активность в них заложена физиологически.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Агрессивным детям зачастую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свойственны мышечные зажимы, особенно в области лица и кистей рук.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Поэтому таким детям будут полезны любые упражнения на релаксацию, пальчиковая гимнастика, игры с песком и водой.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Проблема в том, что многие родители пытаются задавить агрессивность, в то время как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ребёнку нужно дать возможность «выпустить пар» безобидным способом.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572000" cy="3436620"/>
            <wp:effectExtent l="19050" t="0" r="0" b="0"/>
            <wp:docPr id="3" name="Рисунок 3" descr="http://dialog.telenet.ru/../images/O507f5ad8015e230027279f0447610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.telenet.ru/../images/O507f5ad8015e230027279f0447610cd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br w:type="textWrapping" w:clear="all"/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Физическая агрессия</w:t>
      </w: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 xml:space="preserve">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может выражаться как в драках, так и в форме разрушительного отношения к вещам. Дети рвут книги, разбрасывают и крушат игрушки, ломают нужные вещи, поджигают их.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Некоторые дети склонны к так называемой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вербальной агрессии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(оскорбляют, дразнят, ругаются), за которой часто стоит неудовлетворенная потребность почувствовать себя сильным или отыграться за собственные обиды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Вербальная агрессия: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1)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Косвенная вербальная агрессия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направлена на обвинение или угрозы сверстнику, которые осуществляются в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различных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высказывания: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жалобы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(«А Вова меня стукнул», «А Юля у меня игрушку отобрала» и пр.)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демонстративный крик, направленный на устранение сверстника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(«Уходи, надоел», «Не мешай»);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агрессивные фантазии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(«Если не будешь слушаться, к тебе придёт милиционер и посадит в тюрьму»; «Я тебя догоню, покусаю, посажу на самолёт и отправлю на высокую гору, и будешь там сидеть один»).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2)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Прямая вербальная агрессия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представляет собой оскорбления и унижения другого.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Традиционными «детскими» формами прямой вербальной агрессии являются: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дразнилки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(«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Ябеда-корябеда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», «Поросёнок», «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Жора-обжора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»;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оскорбления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(«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Дурак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», «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Урод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», «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Дебил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»).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Физическая агрессия: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1)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Косвенная физическая агрессия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: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разрушение продуктов деятельности другого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r w:rsidRPr="008A0AB3">
        <w:rPr>
          <w:rFonts w:ascii="Tahoma" w:eastAsia="Times New Roman" w:hAnsi="Tahoma" w:cs="Tahoma"/>
          <w:color w:val="3E3E3E"/>
          <w:sz w:val="35"/>
          <w:szCs w:val="35"/>
          <w:u w:val="single"/>
          <w:lang w:eastAsia="ru-RU"/>
        </w:rPr>
        <w:t>Например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один ребёнок разломал постройку из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кубиков другого, или девочка замазала красками рисунок своей подруги)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-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уничтожение или порча чужих вещей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r w:rsidRPr="008A0AB3">
        <w:rPr>
          <w:rFonts w:ascii="Tahoma" w:eastAsia="Times New Roman" w:hAnsi="Tahoma" w:cs="Tahoma"/>
          <w:color w:val="3E3E3E"/>
          <w:sz w:val="35"/>
          <w:szCs w:val="35"/>
          <w:u w:val="single"/>
          <w:lang w:eastAsia="ru-RU"/>
        </w:rPr>
        <w:t>Например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, мальчик наносит удары по столу товарища и улыбается при виде его возмущения; или ребёнок силой бросает на пол чужую машинку и с удовлетворением наблюдает ужас и слёзы её владельца).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2)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Прямая физическая агрессия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представляет собой непосредственное нападение на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другого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и нанесение ему физической боли и унижение.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Она может принимать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символическую и реальную форму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(от показа кулака до драки, укусов, царапанья, хватания за волосы, использование в качестве «оружия» палок, кубиков и пр.</w:t>
      </w:r>
      <w:proofErr w:type="gramEnd"/>
    </w:p>
    <w:p w:rsidR="008A0AB3" w:rsidRPr="008A0AB3" w:rsidRDefault="008A0AB3" w:rsidP="008A0AB3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pict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Поведенческие признаки тревожности.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У тревожных детей серьезное, сдержанное выражение лица, опущенные глаза, на стуле сидит аккуратно, старается не делать лишних движений, не шуметь, предпочитает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не обращать на себя внимание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окружающих. Таких детей называют </w:t>
      </w: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скромными, застенчивыми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Родители сверстников обычно ставят их в пример своим сорванцам: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«Смотри, как хорошо ведет себя Саша.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lastRenderedPageBreak/>
        <w:t>Он не балуется на прогулке. Он каждый день аккуратно складывает игрушки. Он слушается маму»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И, как ни странно, весь этот перечень добродетелей бывает правдой – эти дети ведут себя «правильно».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У тревожных детей существует заметная разница в поведении на занятиях и вне занятий. Вне занятий это живые, общительные и непосредственные дети, на занятиях они зажаты и напряжены. Отвечают на вопросы воспитателя тихим и глухим голосом, могут даже начать заикаться. Речь их, может быть как очень быстрой, торопливой, так и замедленной, затрудненной. Как правило, возникает длительное возбуждение: ребенок теребит руками одежду, манипулирует чем-нибудь.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Тревожные дети имеют склонность к </w:t>
      </w: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вредным привычкам невротического характера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(они грызут ногти, сосут пальцы, выдергивают волосы, занимаются онанизмом). Манипуляция с собственным телом снижает у них эмоциональное напряжение, успокаивают.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572000" cy="3436620"/>
            <wp:effectExtent l="19050" t="0" r="0" b="0"/>
            <wp:docPr id="4" name="Рисунок 4" descr="http://dialog.telenet.ru/../images/O84bba2e33d886cb0d8c6af1713e9d2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alog.telenet.ru/../images/O84bba2e33d886cb0d8c6af1713e9d2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На первом месте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– это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неправильное воспитание и неблагоприятные отношения ребенка с родителями, особенно с матерью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. Так отвержение, неприятие матерью ребенка вызывает у него тревогу из-за невозможности удовлетворения потребности в любви, в ласке и защите. В этом случае возникает страх: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«Если я сделаю плохо, меня не будут любить»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Неудовлетворение потребности ребенка в любви будут побуждать его добиваться ее удовлетворении любыми способами.</w:t>
      </w:r>
    </w:p>
    <w:p w:rsidR="008A0AB3" w:rsidRPr="008A0AB3" w:rsidRDefault="008A0AB3" w:rsidP="008A0AB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Детская тревожность может быть следствием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симбиотических отношений ребенка с матерью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когда мать ощущает себя единым целым с ребенком,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пытается оградить его от трудностей и неприятностей жизни. Она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«привязывает» к себе, предохраняя от воображаемых, несуществующих опасностей.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 результате ребенок испытывает беспокойство, когда остается без матери, легко теряется, волнуется и боится. Вместо активности и самостоятельности развиваются пассивность и зависимость.</w:t>
      </w:r>
    </w:p>
    <w:p w:rsidR="008A0AB3" w:rsidRPr="008A0AB3" w:rsidRDefault="008A0AB3" w:rsidP="008A0AB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 тех случаях, когда воспитание основывается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на завышенных требованиях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с которыми ребенок не в силах справиться или справляется с трудом, тревожность может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вызываться боязнью не справиться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сделать не так, как нужно. Отношение к ребенку может включать в себя жесткий контроль, строгую систему норм и правил, отступление от которых влечет за собой порицание и наказание. В этих случаях тревожность ребенка может порождаться страхом отступление от норм и правил, устанавливаемых взрослыми 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(«Если я буду делать не так, как сказала мама, она не будет меня любить», «Если поступаю не так, как надо, меня накажут»)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</w:p>
    <w:p w:rsidR="008A0AB3" w:rsidRPr="008A0AB3" w:rsidRDefault="008A0AB3" w:rsidP="008A0A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Тревожные дети нередко характеризуются низкой самооценкой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в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связи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с чем у них возникает ожидание неблагополучия со стороны окружающих.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Это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характерно для тех детей, чьи родители ставят перед ними непосильные задачи, требуя этого, что дети выполнить не в состоянии, причем в случае неудачи их, как правило, наказывают, унижают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(«Ничего ты делать не умеешь!</w:t>
      </w:r>
      <w:proofErr w:type="gramEnd"/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 Ничего у тебя не получается!»</w:t>
      </w:r>
    </w:p>
    <w:p w:rsidR="008A0AB3" w:rsidRPr="008A0AB3" w:rsidRDefault="008A0AB3" w:rsidP="008A0A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Непринятие со стороны сверстников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; ребенок считает: в том, что его не любят, есть его вина, он плохой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(«любят хороших»)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заслужить любовь, ребенок будет стремиться с помощью положительных результатов, успехов в деятельности. Если это стремление не оправдается, то тревожность ребенка увеличивается;</w:t>
      </w:r>
    </w:p>
    <w:p w:rsidR="008A0AB3" w:rsidRPr="008A0AB3" w:rsidRDefault="008A0AB3" w:rsidP="008A0A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Повышенная ответственность.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Когда тревожный ребенок попадает в нее, его тревога обусловлена страхом не 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оправдать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надежду, ожиданий взрослого и быть им отвергнутым. В подобных ситуациях тревожные дети отличаются, как правило, неадекватной реакцией. В случае их предвидения, ожидания или частых повторов одной и той же ситуации, вызывающих тревогу, у ребенка </w:t>
      </w: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вырабатывается стереотип поведения, некий шаблон, позволяющий избежать тревоги или максимально ее снизить.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К таким шаблонам можно отнести систематический страх от участия в тех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видах деятельности, которые вызывают беспокойство, а так же молчание ребенка вместо ответов на вопросы незнакомых взрослых или тех, к кому ребенок относится негативно.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Тревожные дети очень чувствительны к своим неудачам, остро реагируют на них, склонны отказываться от той деятельности, например рисования, в которой испытывают затруднения.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br w:type="textWrapping" w:clear="all"/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spellStart"/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Гиперактивность</w:t>
      </w:r>
      <w:proofErr w:type="spellEnd"/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 - Ребёнок «ураган». Ребёнок «катастрофа»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- Мама! Иди скорей в комнату! Я там большую стремянку уронил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- Вот папа узнает... Он тебе задаст!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>- Папа уже знает – он на люстре висит!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Синдром дефицита внимания с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гиперактивностью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охватывает всё большее количество детей.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Высокая двигательная активность, неустойчивость внимания и импульсивность являются характеристикой нормального развития ребенка-дошкольника. А потребность в движении в нем заложена самой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природой. Но существует группа детей, у которых эта потребность становится сверхнормативной.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Таких детей называют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гиперактивными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, т.е.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сверхподвижными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Психомоторное беспокойство, расторможенность, повышенная раздражительность мешают таким детям адаптироваться к жизни в обществе.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Гиперактивность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является частью целого комплекса нарушений, которые составляют </w:t>
      </w: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«синдром дефицита внимания с </w:t>
      </w:r>
      <w:proofErr w:type="spellStart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гиперактивностью</w:t>
      </w:r>
      <w:proofErr w:type="spellEnd"/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 (СДВГ)».</w:t>
      </w:r>
    </w:p>
    <w:p w:rsidR="008A0AB3" w:rsidRPr="008A0AB3" w:rsidRDefault="008A0AB3" w:rsidP="008A0AB3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spellStart"/>
      <w:r w:rsidRPr="008A0AB3">
        <w:rPr>
          <w:rFonts w:ascii="Tahoma" w:eastAsia="Times New Roman" w:hAnsi="Tahoma" w:cs="Tahoma"/>
          <w:b/>
          <w:bCs/>
          <w:color w:val="3E3E3E"/>
          <w:sz w:val="35"/>
          <w:u w:val="single"/>
          <w:lang w:eastAsia="ru-RU"/>
        </w:rPr>
        <w:t>Гиперактивность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проявляется избыточной двигательной активностью, беспокойством, суетливостью, многочисленными посторонними движениями, которых ребенок часто вовсе не замечает. Для детей, страдающих СДВГ, характерна чрезмерная болтливость, неспособность усидеть на месте, меньшая – по норме – продолжительность сна. В двигательной сфере обычно обнаруживаются нарушения координации,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несформированность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мелкой моторики (неумение завязывать шнурки, застегивать пуговицы, использовать ножницы и иголку: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несформированность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почерка). Современные исследования показали: двигательная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активность детей с СДВГ по сравнению с другими выше (даже во сне).</w:t>
      </w:r>
    </w:p>
    <w:p w:rsidR="008A0AB3" w:rsidRPr="008A0AB3" w:rsidRDefault="008A0AB3" w:rsidP="008A0AB3">
      <w:pPr>
        <w:numPr>
          <w:ilvl w:val="0"/>
          <w:numId w:val="6"/>
        </w:num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 чем может проявляться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u w:val="single"/>
          <w:lang w:eastAsia="ru-RU"/>
        </w:rPr>
        <w:t>дефицит внимания?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 трудностях его удержания, в снижении избирательности и в выраженной отвлекаемости с частыми переключениями с одного занятия на другое. Непоследовательность в поведении, забывчивость, неумение слушать и сосредоточиться, частая потеря личных вещей – вот как можно характеризовать таких детей. К тому же они старательно избегают заданий, требующих длительных умственных усилий. </w:t>
      </w:r>
    </w:p>
    <w:p w:rsidR="008A0AB3" w:rsidRPr="008A0AB3" w:rsidRDefault="008A0AB3" w:rsidP="008A0AB3">
      <w:pPr>
        <w:numPr>
          <w:ilvl w:val="0"/>
          <w:numId w:val="6"/>
        </w:num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Что касается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u w:val="single"/>
          <w:lang w:eastAsia="ru-RU"/>
        </w:rPr>
        <w:t>импульсивности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: ребенок часто действует, не подумав, перебивает других, может без разрешения встать и выйти из группы. Кроме того, он не умеет регулировать свои действия и подчиняться правилам, не умеет ждать, часто повышает голос, эмоционально лабилен (часто меняется настроение).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Причины заболевания.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 происхождении СДВГ играют роль генетические механизмы, </w:t>
      </w:r>
      <w:hyperlink r:id="rId9" w:history="1">
        <w:r w:rsidRPr="008A0AB3">
          <w:rPr>
            <w:rFonts w:ascii="Times New Roman" w:eastAsia="Times New Roman" w:hAnsi="Times New Roman" w:cs="Times New Roman"/>
            <w:color w:val="015898"/>
            <w:sz w:val="35"/>
            <w:u w:val="single"/>
            <w:lang w:eastAsia="ru-RU"/>
          </w:rPr>
          <w:t>органическое повреждение головного мозга</w:t>
        </w:r>
      </w:hyperlink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и психосоциальные механизмы. Всегда следует иметь в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виду возможность воздействия нескольких факторов, влияющих друг на друга.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Вредных факторов много: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Общее ухудшение экологической ситуации.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Инфекции матери во время беременности и действие лекарств в этот период.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Пищевые отравления будущей матери. Принятие ею алкоголя, наркотиков, курение, травмы, ушибы в области живота.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Иммунологическая несовместимость (по резус-фактору).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Угрозы выкидыша.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Хронические заболевания матери.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Преждевременные, скоротечные или затяжные роды, стимуляция родовой деятельности, отравление наркозом, кесарево сечение.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Родовые осложнения (неправильное 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предлежание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плода, обвитие его пуповиной) ведут к травмам позвоночника плода, асфиксиям, внутренним мозговым кровоизлияниям.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Травмы позвоночника при современных технологиях кесарева сечения. Если их не убрать, то явления, 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осложняющие рост и развитие ребенка, сохраняются сколь угодно долго.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Позвоночник младенца может быть травмирован, когда его приучают сидеть до того, как он сам начинает садиться, когда ребенок еще мало ползал, и мышцы спины еще не окрепли. Также к этим травмам приводит ношение в «рюкзачке».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Любые заболевания младенцев с высокой температурой и приемом сильнодействующих лекарств.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Астма, пневмонии, сердечная недостаточность, диабет, заболевания почек могут выступать, как факторы, нарушающие нормальную работу мозга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.(</w:t>
      </w:r>
      <w:proofErr w:type="spellStart"/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Ясюкова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Л.А.,2003 г.) </w:t>
      </w:r>
    </w:p>
    <w:p w:rsidR="008A0AB3" w:rsidRPr="008A0AB3" w:rsidRDefault="008A0AB3" w:rsidP="008A0AB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Риск СДВГ – у детей, родившихся с низкой массой тела и недоношенных детей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drawing>
          <wp:inline distT="0" distB="0" distL="0" distR="0">
            <wp:extent cx="4572000" cy="3436620"/>
            <wp:effectExtent l="19050" t="0" r="0" b="0"/>
            <wp:docPr id="5" name="Рисунок 5" descr="http://dialog.telenet.ru/../images/O2e93496e19122862c4c3fe54805f1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alog.telenet.ru/../images/O2e93496e19122862c4c3fe54805f1a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В связи с тем, что у каждого ребенка время от времени возникают проблемы с поведением (бывают дезорганизованными и забывчивыми, слишком активными), для постановки этого диагноза нужно, чтобы подобное поведение было неприемлемым для человека данного возраста. Проблемы с поведением должны появиться в раннем детском возрасте, до 7 лет, и длиться как минимум 6 месяцев. Важнее всего то, что такое поведение должно действительно создавать тяжелые проблемы как минимум в двух областях жизни человека: в ДОУ, на игровой площадке, дома, в группе людей, к которой он принадлежит, или в среде, где ему приходится общаться.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lastRenderedPageBreak/>
        <w:t>Специалисты, которые могут поставить диагноз</w:t>
      </w: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8"/>
        <w:gridCol w:w="1551"/>
        <w:gridCol w:w="1696"/>
        <w:gridCol w:w="2440"/>
      </w:tblGrid>
      <w:tr w:rsidR="008A0AB3" w:rsidRPr="008A0AB3" w:rsidTr="008A0AB3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Специальность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Могут поставить диагноз СДВГ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Могут назначить препарат, если он необходим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b/>
                <w:bCs/>
                <w:color w:val="3E3E3E"/>
                <w:sz w:val="35"/>
                <w:lang w:eastAsia="ru-RU"/>
              </w:rPr>
              <w:t>Обеспечивают консультацию, коррекционные занятия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Психиатры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Психологи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Педиатры или семейные врачи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нет</w:t>
            </w:r>
          </w:p>
        </w:tc>
      </w:tr>
      <w:tr w:rsidR="008A0AB3" w:rsidRPr="008A0AB3" w:rsidTr="008A0AB3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Неврологи/психоневрологи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да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AB3" w:rsidRPr="008A0AB3" w:rsidRDefault="008A0AB3" w:rsidP="008A0AB3">
            <w:pPr>
              <w:spacing w:line="360" w:lineRule="auto"/>
              <w:jc w:val="center"/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</w:pPr>
            <w:r w:rsidRPr="008A0AB3">
              <w:rPr>
                <w:rFonts w:ascii="Tahoma" w:eastAsia="Times New Roman" w:hAnsi="Tahoma" w:cs="Tahoma"/>
                <w:color w:val="3E3E3E"/>
                <w:sz w:val="35"/>
                <w:szCs w:val="35"/>
                <w:lang w:eastAsia="ru-RU"/>
              </w:rPr>
              <w:t>нет</w:t>
            </w:r>
          </w:p>
        </w:tc>
      </w:tr>
    </w:tbl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 того момента, когда диагноз расстройства поставлен, ребенок и семья могут начать получать педагогическую, медицинскую и эмоциональную помощь в необходимом им сочетании.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Недооценка данного синдрома в детском возрасте в дальнейшем приводит к следующим последствиям: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>
        <w:rPr>
          <w:rFonts w:ascii="Tahoma" w:eastAsia="Times New Roman" w:hAnsi="Tahoma" w:cs="Tahoma"/>
          <w:noProof/>
          <w:color w:val="3E3E3E"/>
          <w:sz w:val="35"/>
          <w:szCs w:val="35"/>
          <w:lang w:eastAsia="ru-RU"/>
        </w:rPr>
        <w:lastRenderedPageBreak/>
        <w:drawing>
          <wp:inline distT="0" distB="0" distL="0" distR="0">
            <wp:extent cx="4572000" cy="3436620"/>
            <wp:effectExtent l="19050" t="0" r="0" b="0"/>
            <wp:docPr id="6" name="Рисунок 6" descr="http://dialog.telenet.ru/../images/O77f453c1186f4b4daaedbb585d2f2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alog.telenet.ru/../images/O77f453c1186f4b4daaedbb585d2f297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Для того</w:t>
      </w:r>
      <w:proofErr w:type="gram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,</w:t>
      </w:r>
      <w:proofErr w:type="gram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чтобы поведение ребёнка (</w:t>
      </w:r>
      <w:proofErr w:type="spellStart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гиперактивного</w:t>
      </w:r>
      <w:proofErr w:type="spellEnd"/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, агрессивного, тревожного) менялось в лучшую сторону, необходимо: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1. Изменение поведения взрослого и его отношения к ребенку.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2. Изменение психологического микроклимата в семье.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3. Организация режима дня и места для занятий.</w:t>
      </w:r>
    </w:p>
    <w:p w:rsidR="008A0AB3" w:rsidRPr="008A0AB3" w:rsidRDefault="008A0AB3" w:rsidP="008A0AB3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4. Использования специальных игр и упражнений.</w:t>
      </w:r>
    </w:p>
    <w:p w:rsidR="008A0AB3" w:rsidRPr="008A0AB3" w:rsidRDefault="008A0AB3" w:rsidP="008A0AB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8A0AB3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Более подробно о приёмах взаимодействия родителей с детьми можно познакомиться в </w:t>
      </w:r>
      <w:r w:rsidRPr="008A0AB3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рекомендациях для родителей. </w:t>
      </w:r>
    </w:p>
    <w:p w:rsidR="00374A92" w:rsidRDefault="00374A92"/>
    <w:sectPr w:rsidR="00374A92" w:rsidSect="003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C72"/>
    <w:multiLevelType w:val="multilevel"/>
    <w:tmpl w:val="F47A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722"/>
    <w:multiLevelType w:val="multilevel"/>
    <w:tmpl w:val="35B6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13CA1"/>
    <w:multiLevelType w:val="multilevel"/>
    <w:tmpl w:val="4ED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E3DDC"/>
    <w:multiLevelType w:val="multilevel"/>
    <w:tmpl w:val="B0B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034C3"/>
    <w:multiLevelType w:val="multilevel"/>
    <w:tmpl w:val="3D4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F4C51"/>
    <w:multiLevelType w:val="multilevel"/>
    <w:tmpl w:val="1F1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A6E94"/>
    <w:multiLevelType w:val="multilevel"/>
    <w:tmpl w:val="EBA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0AB3"/>
    <w:rsid w:val="00374A92"/>
    <w:rsid w:val="004C1112"/>
    <w:rsid w:val="005D0D66"/>
    <w:rsid w:val="007F2204"/>
    <w:rsid w:val="008A0AB3"/>
    <w:rsid w:val="00B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paragraph" w:styleId="2">
    <w:name w:val="heading 2"/>
    <w:basedOn w:val="a"/>
    <w:link w:val="20"/>
    <w:uiPriority w:val="9"/>
    <w:qFormat/>
    <w:rsid w:val="008A0AB3"/>
    <w:pPr>
      <w:spacing w:after="124"/>
      <w:outlineLvl w:val="1"/>
    </w:pPr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AB3"/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8A0AB3"/>
    <w:rPr>
      <w:color w:val="015898"/>
      <w:u w:val="single"/>
    </w:rPr>
  </w:style>
  <w:style w:type="character" w:styleId="a4">
    <w:name w:val="Strong"/>
    <w:basedOn w:val="a0"/>
    <w:uiPriority w:val="22"/>
    <w:qFormat/>
    <w:rsid w:val="008A0AB3"/>
    <w:rPr>
      <w:b/>
      <w:bCs/>
    </w:rPr>
  </w:style>
  <w:style w:type="character" w:styleId="a5">
    <w:name w:val="Emphasis"/>
    <w:basedOn w:val="a0"/>
    <w:uiPriority w:val="20"/>
    <w:qFormat/>
    <w:rsid w:val="008A0A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0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230">
                      <w:marLeft w:val="0"/>
                      <w:marRight w:val="83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moy-rebenok.ru/article/infant/617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oy-rebenok.ru/article/momclass/2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2595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3</cp:revision>
  <dcterms:created xsi:type="dcterms:W3CDTF">2012-07-06T11:48:00Z</dcterms:created>
  <dcterms:modified xsi:type="dcterms:W3CDTF">2012-07-06T11:52:00Z</dcterms:modified>
</cp:coreProperties>
</file>