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01" w:rsidRPr="00C06D01" w:rsidRDefault="00C06D01" w:rsidP="00C06D01">
      <w:pPr>
        <w:shd w:val="clear" w:color="auto" w:fill="FFFFFF"/>
        <w:spacing w:after="124"/>
        <w:outlineLvl w:val="1"/>
        <w:rPr>
          <w:rFonts w:ascii="Tahoma" w:eastAsia="Times New Roman" w:hAnsi="Tahoma" w:cs="Tahoma"/>
          <w:color w:val="015898"/>
          <w:sz w:val="45"/>
          <w:szCs w:val="45"/>
          <w:lang w:eastAsia="ru-RU"/>
        </w:rPr>
      </w:pPr>
      <w:r w:rsidRPr="00C06D01">
        <w:rPr>
          <w:rFonts w:ascii="Tahoma" w:eastAsia="Times New Roman" w:hAnsi="Tahoma" w:cs="Tahoma"/>
          <w:color w:val="015898"/>
          <w:sz w:val="45"/>
          <w:szCs w:val="45"/>
          <w:lang w:eastAsia="ru-RU"/>
        </w:rPr>
        <w:t>"В детский сад идти пора"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Скажите, пожалуйста, зачем вы отдаете ребенка в детский сад? Какие преимущества детского сада вы видите? (слайд 1 -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презентация вложенным файлом в конце текста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Сегодня мы с вами говорим об адаптации ребенка к условиям детского сада. Под адаптацией понимают: (слайд 2)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Психологи выделяют критерии успешной адаптации. Если эти критерии проявляются и наблюдаются в поведении ребенка постоянно, можно говорить об успешном протекании процесса адаптации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лайд 3)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Помимо учета этих критериев важно знать, что адаптация завершена, если: (слайд 4)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Адаптация завершается, в среднем, на 4-6 неделю.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Врачи и психологи различают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три степени адаптации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ребенка к детскому саду: легкую, среднюю и тяжелую.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При </w:t>
      </w:r>
      <w:r w:rsidRPr="00C06D01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легкой адаптации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поведение ребенка нормализуется в течение месяца. Аппетит достигает обычного уровня уже к концу первой недели, сон налаживается за 1-2 недели. Острых заболеваний не возникает.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Во время адаптации </w:t>
      </w:r>
      <w:r w:rsidRPr="00C06D01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средней тяжести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сон и аппетит восстанавливаются через 20-40 дней, в течение целого месяца настроение может быть неустойчивым.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Тяжелая адаптация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приводит к длительным и тяжелым заболеваниям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лайд 5)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И сегодня мы с вами будем говорить о тяжелой или неблагоприятной адаптации.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Существует ряд причин, которые приводят к неблагоприятному процессу протекания адаптации. Вот некоторые из них: (слайд 6)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Тревога, связанная со сменой обстановки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(ребенок до 3 лет еще нуждается в усиленном внимании.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 и </w:t>
      </w:r>
      <w:r w:rsidRPr="00C06D01">
        <w:rPr>
          <w:rFonts w:ascii="Tahoma" w:eastAsia="Times New Roman" w:hAnsi="Tahoma" w:cs="Tahoma"/>
          <w:b/>
          <w:bCs/>
          <w:i/>
          <w:iCs/>
          <w:color w:val="3E3E3E"/>
          <w:sz w:val="35"/>
          <w:lang w:eastAsia="ru-RU"/>
        </w:rPr>
        <w:t>режима</w:t>
      </w:r>
      <w:r w:rsidRPr="00C06D01">
        <w:rPr>
          <w:rFonts w:ascii="Tahoma" w:eastAsia="Times New Roman" w:hAnsi="Tahoma" w:cs="Tahoma"/>
          <w:i/>
          <w:iCs/>
          <w:color w:val="3E3E3E"/>
          <w:sz w:val="35"/>
          <w:lang w:eastAsia="ru-RU"/>
        </w:rPr>
        <w:t xml:space="preserve">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(ребенку бывает сложно принять правила жизни группы, в которую он попал. В детском саду приучают к определённой дисциплине, а в домашних условиях, она не была так важна. 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К тому же личный режим дня ребенка нарушается, это может провоцировать истерики и нежелание идти в детский сад).</w:t>
      </w:r>
      <w:proofErr w:type="gramEnd"/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Отрицательное первое впечатление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от посещения детского сада. Оно может иметь решающее значение для дальнейшего пребывания ребёнка в дошкольном учреждении.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Психологическая неготовность ребенка к детскому саду.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Отсутствие навыков самообслуживания.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Это сильно осложняет пребывание ребенка в детском саду.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Избыток впечатлений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Личное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непринятие воспитателя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 Такое явление не следует рассматривать как обязательное. Но оно возможно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лайд 7)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Итак, ваш ребенок пошел в детский сад. Скажите, пожалуйста, какие изменения в ребенке вы заметили?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Очень часто родители и воспитатели путают трудности адаптационного периода с особенностями протекания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нормальной, естественной адаптации. Поэтому важно помнить следующие особенности: (слайд 8)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Нарушение настроения.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Слезливость, капризность, подавленное состояние у некоторых детей; возбудимость, гневливость, агрессивные проявления у других (продолжительность от недели до 1,5 месяца).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Нарушение сна.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Дети начинают хуже спать, с трудом засыпают вечером, могут плакать перед сном; утром же их бывает очень трудно разбудить в нужное время. Некоторые дети не могут заснуть днём в детском саду, переутомляются и быстро засыпают вечером. Другие, перевозбужденные, не могут успокоиться до 22-23 часов. Недостаток сна сказывается на самочувствии детей практически сразу и оказывает комплексное влияние на нервную систему (продолжительность от 1 до 2 мес.).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Нарушение аппетита.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Дети начинают плохо есть (причём и дома, и в саду) по той причине, что им предлагают непривычную пищу, новые блюда, незнакомые на вкус. Для детей, привыкших к приёму протёртой пищи в домашних условиях, может оказаться неожиданной консистенция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блюд в детском саду (продолжительность – от недели до 1 мес.).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•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Снижение иммунитета.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Вследствие стресса у маленьких детей страдает иммунная система, они начинают часто болеть (обычно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ОРВИ,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ОРЗ на 5-7-й день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), реагируют на переохлаждение, перегревание, сквозняки гораздо чаще, чем в обычном состоянии; легко заражаются друг от друга (продолжительность – от 2 до 10 месяцев, у некоторых и дольше).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Нарушение поведения.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Дети как бы возвращаются на более ранние ступени развития, хуже играют, игры становятся более примитивными, не могут оторваться от мамы и даже дома, начинают бояться чужих людей. У некоторых наблюдается утрата навыков самообслуживания, гигиенических навыков (не просятся на горшок, испытывают затруднения при необходимости помыть руки и т.д.) (продолжительность – от 1 недели до 2 месяцев.) (слайд 9)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Самый удачный период адаптации ребенка считается период от 2 до 3 лет, так как именно в это время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lastRenderedPageBreak/>
        <w:t>ребенок стремится быть самостоятельным и независимым от взрослых.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Тем не менее, именно на этот период приходится самый важный в жизни дошкольника кризис 3-х лет. Психологи даже не рекомендуют в это время отдавать ребенка в детский сад. </w:t>
      </w: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Кризис от 2 лет и 10 мес. до 3,5 лет</w:t>
      </w:r>
      <w:proofErr w:type="gramStart"/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 xml:space="preserve"> </w:t>
      </w: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лайд 10)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Кризис 3-х лет протекает безболезненно, если родители правильно выстраивают свои отношения с ребенком. Американский психолог </w:t>
      </w:r>
      <w:proofErr w:type="spell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Коннер</w:t>
      </w:r>
      <w:proofErr w:type="spell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выделяет несколько типов позиций родителей по отношению к ребенку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с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лайды 11, 12)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b/>
          <w:bCs/>
          <w:color w:val="3E3E3E"/>
          <w:sz w:val="35"/>
          <w:lang w:eastAsia="ru-RU"/>
        </w:rPr>
        <w:t>Помните! Кризис даёт ребенку самостоятельность, которую мы можем, как убить, так и взрастить и приумножить!</w:t>
      </w:r>
    </w:p>
    <w:p w:rsidR="00C06D01" w:rsidRPr="00C06D01" w:rsidRDefault="00C06D01" w:rsidP="00C06D01">
      <w:pPr>
        <w:shd w:val="clear" w:color="auto" w:fill="FFFFFF"/>
        <w:spacing w:line="360" w:lineRule="auto"/>
        <w:jc w:val="both"/>
        <w:rPr>
          <w:rFonts w:ascii="Tahoma" w:eastAsia="Times New Roman" w:hAnsi="Tahoma" w:cs="Tahoma"/>
          <w:color w:val="3E3E3E"/>
          <w:sz w:val="35"/>
          <w:szCs w:val="35"/>
          <w:lang w:eastAsia="ru-RU"/>
        </w:rPr>
      </w:pPr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И напоследок - "Сказка о садовниках"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.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 xml:space="preserve"> (</w:t>
      </w:r>
      <w:proofErr w:type="gramStart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в</w:t>
      </w:r>
      <w:proofErr w:type="gramEnd"/>
      <w:r w:rsidRPr="00C06D01">
        <w:rPr>
          <w:rFonts w:ascii="Tahoma" w:eastAsia="Times New Roman" w:hAnsi="Tahoma" w:cs="Tahoma"/>
          <w:color w:val="3E3E3E"/>
          <w:sz w:val="35"/>
          <w:szCs w:val="35"/>
          <w:lang w:eastAsia="ru-RU"/>
        </w:rPr>
        <w:t>ложенный файл)</w:t>
      </w:r>
    </w:p>
    <w:p w:rsidR="00374A92" w:rsidRDefault="00374A92"/>
    <w:sectPr w:rsidR="00374A92" w:rsidSect="0037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06D01"/>
    <w:rsid w:val="003714BC"/>
    <w:rsid w:val="00374A92"/>
    <w:rsid w:val="004C1112"/>
    <w:rsid w:val="005D0D66"/>
    <w:rsid w:val="00B8321B"/>
    <w:rsid w:val="00C0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92"/>
  </w:style>
  <w:style w:type="paragraph" w:styleId="2">
    <w:name w:val="heading 2"/>
    <w:basedOn w:val="a"/>
    <w:link w:val="20"/>
    <w:uiPriority w:val="9"/>
    <w:qFormat/>
    <w:rsid w:val="00C06D01"/>
    <w:pPr>
      <w:spacing w:after="124"/>
      <w:outlineLvl w:val="1"/>
    </w:pPr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6D01"/>
    <w:rPr>
      <w:rFonts w:ascii="Tahoma" w:eastAsia="Times New Roman" w:hAnsi="Tahoma" w:cs="Tahoma"/>
      <w:color w:val="015898"/>
      <w:sz w:val="45"/>
      <w:szCs w:val="45"/>
      <w:lang w:eastAsia="ru-RU"/>
    </w:rPr>
  </w:style>
  <w:style w:type="character" w:styleId="a3">
    <w:name w:val="Strong"/>
    <w:basedOn w:val="a0"/>
    <w:uiPriority w:val="22"/>
    <w:qFormat/>
    <w:rsid w:val="00C06D01"/>
    <w:rPr>
      <w:b/>
      <w:bCs/>
    </w:rPr>
  </w:style>
  <w:style w:type="character" w:styleId="a4">
    <w:name w:val="Emphasis"/>
    <w:basedOn w:val="a0"/>
    <w:uiPriority w:val="20"/>
    <w:qFormat/>
    <w:rsid w:val="00C06D0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212">
                      <w:marLeft w:val="0"/>
                      <w:marRight w:val="83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2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Ошкина Ольга</dc:creator>
  <cp:keywords/>
  <dc:description/>
  <cp:lastModifiedBy>Ошкина Ольга</cp:lastModifiedBy>
  <cp:revision>3</cp:revision>
  <dcterms:created xsi:type="dcterms:W3CDTF">2012-07-06T11:24:00Z</dcterms:created>
  <dcterms:modified xsi:type="dcterms:W3CDTF">2012-07-06T11:24:00Z</dcterms:modified>
</cp:coreProperties>
</file>