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08" w:rsidRPr="006B7563" w:rsidRDefault="00CC4308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B7563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Тема недели:</w:t>
      </w:r>
      <w:r w:rsidR="006D7D49" w:rsidRPr="006B7563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</w:t>
      </w:r>
      <w:r w:rsidRPr="006B7563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«</w:t>
      </w:r>
      <w:r w:rsidR="006D7D49" w:rsidRPr="006B7563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День победы</w:t>
      </w:r>
      <w:r w:rsidRPr="006B7563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»</w:t>
      </w:r>
    </w:p>
    <w:p w:rsidR="00CC4308" w:rsidRPr="006B7563" w:rsidRDefault="00CC4308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</w:pPr>
      <w:r w:rsidRPr="006B7563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Сроки: </w:t>
      </w:r>
      <w:r w:rsidRPr="006B7563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 xml:space="preserve">с </w:t>
      </w:r>
      <w:r w:rsidR="00206B99">
        <w:rPr>
          <w:rStyle w:val="FontStyle217"/>
          <w:rFonts w:ascii="Times New Roman" w:hAnsi="Times New Roman" w:cs="Times New Roman"/>
          <w:color w:val="000000" w:themeColor="text1"/>
          <w:sz w:val="24"/>
          <w:szCs w:val="28"/>
          <w:u w:val="single"/>
        </w:rPr>
        <w:t>5 по 7</w:t>
      </w:r>
      <w:r w:rsidRPr="006B7563">
        <w:rPr>
          <w:rStyle w:val="FontStyle217"/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мая</w:t>
      </w:r>
      <w:r w:rsidR="00206B99">
        <w:rPr>
          <w:rStyle w:val="FontStyle217"/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bookmarkStart w:id="0" w:name="_GoBack"/>
      <w:bookmarkEnd w:id="0"/>
    </w:p>
    <w:p w:rsidR="00CC4308" w:rsidRPr="006B7563" w:rsidRDefault="00CC4308" w:rsidP="00CC430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6B756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Цель: </w:t>
      </w:r>
      <w:r w:rsidRPr="006B7563">
        <w:rPr>
          <w:rFonts w:ascii="Times New Roman" w:eastAsia="Times New Roman" w:hAnsi="Times New Roman" w:cs="Times New Roman"/>
          <w:sz w:val="24"/>
          <w:szCs w:val="28"/>
          <w:u w:val="single"/>
        </w:rPr>
        <w:t>Познакомить с памятниками героям</w:t>
      </w:r>
      <w:r w:rsidR="006D7D49" w:rsidRPr="006B7563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и </w:t>
      </w:r>
      <w:r w:rsidRPr="006B7563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Великой Отечественной войны. Рассказывать детям о воинских наградах дедушек, бабушек,</w:t>
      </w:r>
      <w:r w:rsidR="006D7D49" w:rsidRPr="006B7563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r w:rsidRPr="006B7563">
        <w:rPr>
          <w:rFonts w:ascii="Times New Roman" w:eastAsia="Times New Roman" w:hAnsi="Times New Roman" w:cs="Times New Roman"/>
          <w:sz w:val="24"/>
          <w:szCs w:val="28"/>
          <w:u w:val="single"/>
        </w:rPr>
        <w:t>родителей.  Показать преемственность поколений защитников Родины: от древних богатырей до героев Великой Отечественной войны.</w:t>
      </w:r>
      <w:r w:rsidR="006D7D49" w:rsidRPr="006B7563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Воспитывать детей в духе патриотизма, любви к Родине. Расширять знания о героях Великой Отечественной войны, о победе нашей страны в войне.</w:t>
      </w:r>
    </w:p>
    <w:p w:rsidR="00CC4308" w:rsidRPr="006B7563" w:rsidRDefault="00CC4308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C4308" w:rsidRPr="006B7563" w:rsidRDefault="00CC4308" w:rsidP="006D7D49">
      <w:pPr>
        <w:spacing w:after="0" w:line="0" w:lineRule="atLeast"/>
        <w:rPr>
          <w:rFonts w:ascii="Times New Roman" w:eastAsia="Times New Roman" w:hAnsi="Times New Roman" w:cs="Times New Roman"/>
          <w:szCs w:val="28"/>
          <w:u w:val="single"/>
        </w:rPr>
      </w:pPr>
      <w:r w:rsidRPr="006B756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Форма и дата проведения итогового мероприятия</w:t>
      </w:r>
      <w:r w:rsidRPr="006B756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 </w:t>
      </w:r>
      <w:r w:rsidR="006B7563">
        <w:rPr>
          <w:rFonts w:ascii="Times New Roman" w:eastAsia="Times New Roman" w:hAnsi="Times New Roman" w:cs="Times New Roman"/>
          <w:sz w:val="24"/>
          <w:szCs w:val="28"/>
          <w:u w:val="single"/>
        </w:rPr>
        <w:t>Музыкальный праздник «День победы»</w:t>
      </w:r>
    </w:p>
    <w:p w:rsidR="00CC4308" w:rsidRPr="00CC4308" w:rsidRDefault="00CC4308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4008"/>
        <w:gridCol w:w="11018"/>
      </w:tblGrid>
      <w:tr w:rsidR="00CC4308" w:rsidRPr="00027A60" w:rsidTr="00535657">
        <w:trPr>
          <w:trHeight w:val="699"/>
        </w:trPr>
        <w:tc>
          <w:tcPr>
            <w:tcW w:w="4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308" w:rsidRPr="00027A60" w:rsidRDefault="00CC4308" w:rsidP="00535657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56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308" w:rsidRPr="00CC4308" w:rsidRDefault="006D7D49" w:rsidP="006D7D49">
            <w:pPr>
              <w:tabs>
                <w:tab w:val="left" w:pos="0"/>
              </w:tabs>
              <w:spacing w:after="0" w:line="0" w:lineRule="atLeast"/>
              <w:ind w:left="-5"/>
              <w:jc w:val="both"/>
              <w:textAlignment w:val="bottom"/>
              <w:outlineLvl w:val="0"/>
              <w:rPr>
                <w:rFonts w:ascii="Times New Roman" w:hAnsi="Times New Roman" w:cs="Times New Roman"/>
                <w:i/>
              </w:rPr>
            </w:pPr>
            <w:proofErr w:type="gramStart"/>
            <w:r w:rsidRPr="006D7D49">
              <w:rPr>
                <w:rFonts w:ascii="Times New Roman" w:hAnsi="Times New Roman" w:cs="Times New Roman"/>
                <w:b/>
                <w:i/>
              </w:rPr>
              <w:t>Ф</w:t>
            </w:r>
            <w:r w:rsidR="00CC4308" w:rsidRPr="006D7D49">
              <w:rPr>
                <w:rFonts w:ascii="Times New Roman" w:hAnsi="Times New Roman" w:cs="Times New Roman"/>
                <w:b/>
                <w:i/>
              </w:rPr>
              <w:t>отографии, иллюстрации</w:t>
            </w:r>
            <w:r w:rsidR="00CC4308" w:rsidRPr="00CC4308">
              <w:rPr>
                <w:rFonts w:ascii="Times New Roman" w:hAnsi="Times New Roman" w:cs="Times New Roman"/>
                <w:i/>
              </w:rPr>
              <w:t xml:space="preserve"> на военную тему, с изображением военных разного рода войск (моряки, пограничники, танкисты, летчики, ракетчики и др.); </w:t>
            </w:r>
            <w:r w:rsidR="00CC4308" w:rsidRPr="00CC4308">
              <w:rPr>
                <w:rFonts w:ascii="Times New Roman" w:hAnsi="Times New Roman" w:cs="Times New Roman"/>
                <w:bCs/>
                <w:i/>
                <w:kern w:val="36"/>
              </w:rPr>
              <w:t>иллюстрации:</w:t>
            </w:r>
            <w:proofErr w:type="gramEnd"/>
            <w:r w:rsidR="00CC4308" w:rsidRPr="00CC4308">
              <w:rPr>
                <w:rFonts w:ascii="Times New Roman" w:hAnsi="Times New Roman" w:cs="Times New Roman"/>
                <w:bCs/>
                <w:i/>
                <w:kern w:val="36"/>
              </w:rPr>
              <w:t xml:space="preserve"> Зайцев «Война и Мир глазами художника», </w:t>
            </w:r>
            <w:proofErr w:type="spellStart"/>
            <w:r w:rsidR="00CC4308" w:rsidRPr="00CC4308">
              <w:rPr>
                <w:rFonts w:ascii="Times New Roman" w:hAnsi="Times New Roman" w:cs="Times New Roman"/>
                <w:i/>
              </w:rPr>
              <w:t>С.Присекин</w:t>
            </w:r>
            <w:proofErr w:type="spellEnd"/>
            <w:r w:rsidR="00CC4308" w:rsidRPr="00CC4308">
              <w:rPr>
                <w:rFonts w:ascii="Times New Roman" w:hAnsi="Times New Roman" w:cs="Times New Roman"/>
                <w:i/>
              </w:rPr>
              <w:t xml:space="preserve"> «Наше дело правое»,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C4308" w:rsidRPr="00CC4308">
              <w:rPr>
                <w:rFonts w:ascii="Times New Roman" w:hAnsi="Times New Roman" w:cs="Times New Roman"/>
                <w:i/>
              </w:rPr>
              <w:t>Ю.М.Непринцев</w:t>
            </w:r>
            <w:proofErr w:type="spellEnd"/>
            <w:r w:rsidR="00CC4308" w:rsidRPr="00CC4308">
              <w:rPr>
                <w:rFonts w:ascii="Times New Roman" w:hAnsi="Times New Roman" w:cs="Times New Roman"/>
                <w:i/>
              </w:rPr>
              <w:t xml:space="preserve"> «Отдых после боя»</w:t>
            </w:r>
            <w:proofErr w:type="gramStart"/>
            <w:r w:rsidR="00CC4308" w:rsidRPr="00CC4308">
              <w:rPr>
                <w:rFonts w:ascii="Times New Roman" w:hAnsi="Times New Roman" w:cs="Times New Roman"/>
                <w:i/>
              </w:rPr>
              <w:t>,</w:t>
            </w:r>
            <w:proofErr w:type="spellStart"/>
            <w:r w:rsidR="00CC4308" w:rsidRPr="00CC4308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="00CC4308" w:rsidRPr="00CC4308">
              <w:rPr>
                <w:rFonts w:ascii="Times New Roman" w:hAnsi="Times New Roman" w:cs="Times New Roman"/>
                <w:i/>
              </w:rPr>
              <w:t>.М.Сибирский</w:t>
            </w:r>
            <w:proofErr w:type="spellEnd"/>
            <w:r w:rsidR="00CC4308" w:rsidRPr="00CC4308">
              <w:rPr>
                <w:rFonts w:ascii="Times New Roman" w:hAnsi="Times New Roman" w:cs="Times New Roman"/>
                <w:i/>
              </w:rPr>
              <w:t xml:space="preserve"> «Штурм Берлина»,</w:t>
            </w:r>
            <w:proofErr w:type="spellStart"/>
            <w:r w:rsidR="00CC4308" w:rsidRPr="00CC4308">
              <w:rPr>
                <w:rFonts w:ascii="Times New Roman" w:hAnsi="Times New Roman" w:cs="Times New Roman"/>
                <w:i/>
              </w:rPr>
              <w:t>А.Кривоногов</w:t>
            </w:r>
            <w:proofErr w:type="spellEnd"/>
            <w:r w:rsidR="00CC4308" w:rsidRPr="00CC4308">
              <w:rPr>
                <w:rFonts w:ascii="Times New Roman" w:hAnsi="Times New Roman" w:cs="Times New Roman"/>
                <w:i/>
              </w:rPr>
              <w:t xml:space="preserve"> «Победа»; альбом с изображением медалей и орденов военных лет;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>атрибуты для сюжетно-ролевой игры «На заставе», «Мы танкисты», «Военный госпиталь»;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строительный материал,</w:t>
            </w:r>
            <w:r w:rsidRPr="00CC4308">
              <w:rPr>
                <w:rFonts w:ascii="Times New Roman" w:hAnsi="Times New Roman" w:cs="Times New Roman"/>
                <w:i/>
              </w:rPr>
              <w:t xml:space="preserve"> схемы создания военизированной техники;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книги, открытки,</w:t>
            </w:r>
            <w:r w:rsidRPr="00CC4308">
              <w:rPr>
                <w:rFonts w:ascii="Times New Roman" w:hAnsi="Times New Roman" w:cs="Times New Roman"/>
                <w:i/>
              </w:rPr>
              <w:t xml:space="preserve"> марки по теме Дня Победы;</w:t>
            </w:r>
          </w:p>
          <w:p w:rsidR="00CC4308" w:rsidRPr="005408AE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 xml:space="preserve">конструктор  </w:t>
            </w:r>
            <w:proofErr w:type="spellStart"/>
            <w:r w:rsidRPr="005408AE">
              <w:rPr>
                <w:rFonts w:ascii="Times New Roman" w:hAnsi="Times New Roman" w:cs="Times New Roman"/>
                <w:b/>
                <w:i/>
              </w:rPr>
              <w:t>Лего</w:t>
            </w:r>
            <w:proofErr w:type="spellEnd"/>
            <w:r w:rsidRPr="005408AE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408AE">
              <w:rPr>
                <w:rFonts w:ascii="Times New Roman" w:hAnsi="Times New Roman" w:cs="Times New Roman"/>
                <w:b/>
                <w:i/>
              </w:rPr>
              <w:t>кольцебросы</w:t>
            </w:r>
            <w:proofErr w:type="spellEnd"/>
            <w:r w:rsidRPr="005408AE">
              <w:rPr>
                <w:rFonts w:ascii="Times New Roman" w:hAnsi="Times New Roman" w:cs="Times New Roman"/>
                <w:b/>
                <w:i/>
              </w:rPr>
              <w:t>,</w:t>
            </w:r>
            <w:r w:rsidRPr="00CC4308">
              <w:rPr>
                <w:rFonts w:ascii="Times New Roman" w:hAnsi="Times New Roman" w:cs="Times New Roman"/>
                <w:i/>
              </w:rPr>
              <w:t xml:space="preserve"> </w:t>
            </w:r>
            <w:r w:rsidRPr="005408AE">
              <w:rPr>
                <w:rFonts w:ascii="Times New Roman" w:hAnsi="Times New Roman" w:cs="Times New Roman"/>
                <w:b/>
                <w:i/>
              </w:rPr>
              <w:t xml:space="preserve">оборудование </w:t>
            </w:r>
            <w:r w:rsidRPr="00CC4308">
              <w:rPr>
                <w:rFonts w:ascii="Times New Roman" w:hAnsi="Times New Roman" w:cs="Times New Roman"/>
                <w:i/>
              </w:rPr>
              <w:t>для преодоления препятствий, метания.</w:t>
            </w:r>
          </w:p>
          <w:p w:rsidR="00CC4308" w:rsidRPr="005408AE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коллекция наборов солдатиков;</w:t>
            </w:r>
          </w:p>
          <w:p w:rsidR="00CC4308" w:rsidRPr="005408AE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 xml:space="preserve">мини-музей военной техники; </w:t>
            </w:r>
          </w:p>
          <w:p w:rsidR="00CC4308" w:rsidRPr="005408AE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 xml:space="preserve">коллаж  «На параде», 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>рекомендации по созданию</w:t>
            </w:r>
            <w:r w:rsidRPr="005408AE">
              <w:rPr>
                <w:rFonts w:ascii="Times New Roman" w:hAnsi="Times New Roman" w:cs="Times New Roman"/>
                <w:b/>
                <w:i/>
              </w:rPr>
              <w:t xml:space="preserve"> альбома </w:t>
            </w:r>
            <w:r w:rsidRPr="00CC4308">
              <w:rPr>
                <w:rFonts w:ascii="Times New Roman" w:hAnsi="Times New Roman" w:cs="Times New Roman"/>
                <w:i/>
              </w:rPr>
              <w:t>«Наши прадедушки – воевали»;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буклет со словами песен</w:t>
            </w:r>
            <w:r w:rsidRPr="00CC4308">
              <w:rPr>
                <w:rFonts w:ascii="Times New Roman" w:hAnsi="Times New Roman" w:cs="Times New Roman"/>
                <w:i/>
              </w:rPr>
              <w:t xml:space="preserve">  для совместного пения; 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диск с музыкальным клипом</w:t>
            </w:r>
            <w:r w:rsidRPr="00CC4308">
              <w:rPr>
                <w:rFonts w:ascii="Times New Roman" w:hAnsi="Times New Roman" w:cs="Times New Roman"/>
                <w:i/>
              </w:rPr>
              <w:t xml:space="preserve"> «День Победы» муз. Д. </w:t>
            </w:r>
            <w:proofErr w:type="spellStart"/>
            <w:r w:rsidRPr="00CC4308">
              <w:rPr>
                <w:rFonts w:ascii="Times New Roman" w:hAnsi="Times New Roman" w:cs="Times New Roman"/>
                <w:i/>
              </w:rPr>
              <w:t>Тухманова</w:t>
            </w:r>
            <w:proofErr w:type="spellEnd"/>
            <w:r w:rsidRPr="00CC4308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изображения военной техники,</w:t>
            </w:r>
            <w:r w:rsidRPr="00CC4308">
              <w:rPr>
                <w:rFonts w:ascii="Times New Roman" w:hAnsi="Times New Roman" w:cs="Times New Roman"/>
                <w:i/>
              </w:rPr>
              <w:t xml:space="preserve"> солдат и др. к теме «День Победы» из газет, журналов для создания коллажа; </w:t>
            </w:r>
          </w:p>
          <w:p w:rsidR="00CC4308" w:rsidRPr="00CC4308" w:rsidRDefault="00CC4308" w:rsidP="005408AE">
            <w:pPr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марки, значки на тему</w:t>
            </w:r>
            <w:r w:rsidRPr="00CC4308">
              <w:rPr>
                <w:rFonts w:ascii="Times New Roman" w:hAnsi="Times New Roman" w:cs="Times New Roman"/>
                <w:i/>
              </w:rPr>
              <w:t xml:space="preserve"> «День Победы»; 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 xml:space="preserve">В уголке конструирования </w:t>
            </w:r>
            <w:proofErr w:type="gramStart"/>
            <w:r w:rsidRPr="00CC4308">
              <w:rPr>
                <w:rFonts w:ascii="Times New Roman" w:hAnsi="Times New Roman" w:cs="Times New Roman"/>
                <w:i/>
              </w:rPr>
              <w:t xml:space="preserve">разместить </w:t>
            </w:r>
            <w:r w:rsidRPr="005408AE">
              <w:rPr>
                <w:rFonts w:ascii="Times New Roman" w:hAnsi="Times New Roman" w:cs="Times New Roman"/>
                <w:b/>
                <w:i/>
              </w:rPr>
              <w:t>схемы</w:t>
            </w:r>
            <w:proofErr w:type="gramEnd"/>
            <w:r w:rsidRPr="005408AE">
              <w:rPr>
                <w:rFonts w:ascii="Times New Roman" w:hAnsi="Times New Roman" w:cs="Times New Roman"/>
                <w:b/>
                <w:i/>
              </w:rPr>
              <w:t>, трафареты</w:t>
            </w:r>
            <w:r w:rsidRPr="00CC4308">
              <w:rPr>
                <w:rFonts w:ascii="Times New Roman" w:hAnsi="Times New Roman" w:cs="Times New Roman"/>
                <w:i/>
              </w:rPr>
              <w:t xml:space="preserve"> для самостоятельного  воспроизведения кон</w:t>
            </w:r>
            <w:r w:rsidR="005408AE">
              <w:rPr>
                <w:rFonts w:ascii="Times New Roman" w:hAnsi="Times New Roman" w:cs="Times New Roman"/>
                <w:i/>
              </w:rPr>
              <w:t>струкции по  постройке крепости;</w:t>
            </w:r>
          </w:p>
          <w:p w:rsidR="00CC4308" w:rsidRPr="00CC4308" w:rsidRDefault="005408AE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в</w:t>
            </w:r>
            <w:r w:rsidR="00CC4308" w:rsidRPr="005408AE">
              <w:rPr>
                <w:rFonts w:ascii="Times New Roman" w:hAnsi="Times New Roman" w:cs="Times New Roman"/>
                <w:b/>
                <w:i/>
              </w:rPr>
              <w:t>ыставка коллекции</w:t>
            </w:r>
            <w:r w:rsidR="00CC4308" w:rsidRPr="00CC4308">
              <w:rPr>
                <w:rFonts w:ascii="Times New Roman" w:hAnsi="Times New Roman" w:cs="Times New Roman"/>
                <w:i/>
              </w:rPr>
              <w:t xml:space="preserve"> открыток с Днём Победы.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 xml:space="preserve">В уголке </w:t>
            </w:r>
            <w:proofErr w:type="spellStart"/>
            <w:r w:rsidRPr="00CC4308">
              <w:rPr>
                <w:rFonts w:ascii="Times New Roman" w:hAnsi="Times New Roman" w:cs="Times New Roman"/>
                <w:i/>
              </w:rPr>
              <w:t>изодеятельности</w:t>
            </w:r>
            <w:proofErr w:type="spellEnd"/>
            <w:r w:rsidRPr="00CC4308">
              <w:rPr>
                <w:rFonts w:ascii="Times New Roman" w:hAnsi="Times New Roman" w:cs="Times New Roman"/>
                <w:i/>
              </w:rPr>
              <w:t xml:space="preserve"> м</w:t>
            </w:r>
            <w:r w:rsidR="005408AE">
              <w:rPr>
                <w:rFonts w:ascii="Times New Roman" w:hAnsi="Times New Roman" w:cs="Times New Roman"/>
                <w:i/>
              </w:rPr>
              <w:t>атериалы для создания коллажа «Т</w:t>
            </w:r>
            <w:r w:rsidRPr="00CC4308">
              <w:rPr>
                <w:rFonts w:ascii="Times New Roman" w:hAnsi="Times New Roman" w:cs="Times New Roman"/>
                <w:i/>
              </w:rPr>
              <w:t>ех дней не смолкнет слава»</w:t>
            </w:r>
            <w:r w:rsidR="005408AE">
              <w:rPr>
                <w:rFonts w:ascii="Times New Roman" w:hAnsi="Times New Roman" w:cs="Times New Roman"/>
                <w:i/>
              </w:rPr>
              <w:t>;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схемы оригами</w:t>
            </w:r>
            <w:r w:rsidRPr="00CC4308">
              <w:rPr>
                <w:rFonts w:ascii="Times New Roman" w:hAnsi="Times New Roman" w:cs="Times New Roman"/>
                <w:i/>
              </w:rPr>
              <w:t xml:space="preserve"> для самостоятельной работы детей</w:t>
            </w:r>
          </w:p>
          <w:p w:rsidR="005408AE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 xml:space="preserve">Пополнить </w:t>
            </w:r>
            <w:r w:rsidRPr="005408AE">
              <w:rPr>
                <w:rFonts w:ascii="Times New Roman" w:hAnsi="Times New Roman" w:cs="Times New Roman"/>
                <w:b/>
                <w:i/>
              </w:rPr>
              <w:t>книжный уголок</w:t>
            </w:r>
            <w:r w:rsidRPr="00CC4308">
              <w:rPr>
                <w:rFonts w:ascii="Times New Roman" w:hAnsi="Times New Roman" w:cs="Times New Roman"/>
                <w:i/>
              </w:rPr>
              <w:t xml:space="preserve"> книгами, картинками,   иллюстрациями о войне, труде в тылу, 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>портретами героев  войны.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 xml:space="preserve">Создать </w:t>
            </w:r>
            <w:r w:rsidRPr="005408AE">
              <w:rPr>
                <w:rFonts w:ascii="Times New Roman" w:hAnsi="Times New Roman" w:cs="Times New Roman"/>
                <w:b/>
                <w:i/>
              </w:rPr>
              <w:t xml:space="preserve">выставку </w:t>
            </w:r>
            <w:r w:rsidRPr="00CC4308">
              <w:rPr>
                <w:rFonts w:ascii="Times New Roman" w:hAnsi="Times New Roman" w:cs="Times New Roman"/>
                <w:i/>
              </w:rPr>
              <w:t>«Вечная память»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Внесение моделей</w:t>
            </w:r>
            <w:r w:rsidRPr="00CC4308">
              <w:rPr>
                <w:rFonts w:ascii="Times New Roman" w:hAnsi="Times New Roman" w:cs="Times New Roman"/>
                <w:i/>
              </w:rPr>
              <w:t xml:space="preserve"> ухода за больными и ранеными</w:t>
            </w:r>
          </w:p>
          <w:p w:rsidR="00CC4308" w:rsidRPr="00CC4308" w:rsidRDefault="00CC4308" w:rsidP="00CC4308">
            <w:pPr>
              <w:spacing w:after="0" w:line="0" w:lineRule="atLeast"/>
              <w:ind w:left="-6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 xml:space="preserve">Внести альбом с изображением медалей и орденов </w:t>
            </w:r>
            <w:r w:rsidRPr="00CC4308">
              <w:rPr>
                <w:rFonts w:ascii="Times New Roman" w:hAnsi="Times New Roman" w:cs="Times New Roman"/>
                <w:i/>
              </w:rPr>
              <w:t>военных лет  - обогатить знания детей о доблести солдат</w:t>
            </w:r>
          </w:p>
        </w:tc>
      </w:tr>
      <w:tr w:rsidR="00CC4308" w:rsidRPr="00027A60" w:rsidTr="00535657">
        <w:trPr>
          <w:trHeight w:val="270"/>
        </w:trPr>
        <w:tc>
          <w:tcPr>
            <w:tcW w:w="4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308" w:rsidRPr="00027A60" w:rsidRDefault="00CC4308" w:rsidP="00535657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56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Взаимодействие с родителями (повышение педагогической </w:t>
            </w:r>
            <w:r w:rsidRPr="006B756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компетентности; совместная деятельность педагогов, родителей и детей; совместная деятельность педагога и родителей)</w:t>
            </w:r>
          </w:p>
        </w:tc>
        <w:tc>
          <w:tcPr>
            <w:tcW w:w="1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lastRenderedPageBreak/>
              <w:t>Папка-передвижка</w:t>
            </w:r>
            <w:r w:rsidRPr="00CC4308">
              <w:rPr>
                <w:rFonts w:ascii="Times New Roman" w:hAnsi="Times New Roman" w:cs="Times New Roman"/>
                <w:i/>
              </w:rPr>
              <w:t xml:space="preserve"> «Как рассказать ребенку о войне», «День Победы»</w:t>
            </w:r>
          </w:p>
          <w:p w:rsidR="00CC4308" w:rsidRPr="00CC4308" w:rsidRDefault="00CC4308" w:rsidP="00CC4308">
            <w:pPr>
              <w:pStyle w:val="msonospacing0"/>
              <w:spacing w:line="0" w:lineRule="atLeast"/>
              <w:rPr>
                <w:rFonts w:ascii="Times New Roman" w:hAnsi="Times New Roman"/>
                <w:i/>
              </w:rPr>
            </w:pPr>
            <w:r w:rsidRPr="005408AE">
              <w:rPr>
                <w:rFonts w:ascii="Times New Roman" w:hAnsi="Times New Roman"/>
                <w:b/>
                <w:i/>
              </w:rPr>
              <w:t>Консультации на педагогическую тему</w:t>
            </w:r>
            <w:r w:rsidRPr="00CC4308">
              <w:rPr>
                <w:rFonts w:ascii="Times New Roman" w:hAnsi="Times New Roman"/>
                <w:i/>
              </w:rPr>
              <w:t xml:space="preserve"> «Поговори с ребёнком о войне или как дошкольнику о ВОВ рассказать», 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lastRenderedPageBreak/>
              <w:t xml:space="preserve">                                                                    «Литература о войне - детям», 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«Патриотическое воспитание детей»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 xml:space="preserve"> </w:t>
            </w:r>
            <w:r w:rsidRPr="005408AE">
              <w:rPr>
                <w:rFonts w:ascii="Times New Roman" w:hAnsi="Times New Roman" w:cs="Times New Roman"/>
                <w:b/>
                <w:i/>
              </w:rPr>
              <w:t>Консультации на медицинскую тему:</w:t>
            </w:r>
            <w:r w:rsidRPr="00CC4308">
              <w:rPr>
                <w:rFonts w:ascii="Times New Roman" w:hAnsi="Times New Roman" w:cs="Times New Roman"/>
                <w:i/>
              </w:rPr>
              <w:t xml:space="preserve"> «Травмы «голых коленок»»</w:t>
            </w:r>
          </w:p>
          <w:p w:rsidR="00CC4308" w:rsidRDefault="00CC4308" w:rsidP="00CC4308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5408AE">
              <w:rPr>
                <w:rFonts w:ascii="Times New Roman" w:hAnsi="Times New Roman" w:cs="Times New Roman"/>
                <w:b/>
                <w:i/>
              </w:rPr>
              <w:t>Изготовление фото - газеты</w:t>
            </w:r>
            <w:r w:rsidRPr="00CC4308">
              <w:rPr>
                <w:rFonts w:ascii="Times New Roman" w:hAnsi="Times New Roman" w:cs="Times New Roman"/>
                <w:i/>
              </w:rPr>
              <w:t xml:space="preserve"> «Защитники Отечества»</w:t>
            </w:r>
            <w:r w:rsidR="005408AE">
              <w:rPr>
                <w:rFonts w:ascii="Times New Roman" w:hAnsi="Times New Roman" w:cs="Times New Roman"/>
                <w:i/>
              </w:rPr>
              <w:t>;</w:t>
            </w:r>
          </w:p>
          <w:p w:rsidR="00466E7B" w:rsidRPr="00CC4308" w:rsidRDefault="00466E7B" w:rsidP="00CC4308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Выставка «Герои есть в каждой семье»</w:t>
            </w:r>
          </w:p>
          <w:p w:rsidR="00CC4308" w:rsidRPr="00CC4308" w:rsidRDefault="00CC4308" w:rsidP="00CC4308">
            <w:pPr>
              <w:pStyle w:val="a4"/>
              <w:tabs>
                <w:tab w:val="left" w:pos="0"/>
              </w:tabs>
              <w:spacing w:line="0" w:lineRule="atLeast"/>
              <w:ind w:left="0"/>
              <w:jc w:val="both"/>
              <w:rPr>
                <w:i/>
                <w:sz w:val="22"/>
                <w:szCs w:val="22"/>
              </w:rPr>
            </w:pPr>
            <w:r w:rsidRPr="00CC4308">
              <w:rPr>
                <w:i/>
                <w:sz w:val="22"/>
                <w:szCs w:val="22"/>
              </w:rPr>
              <w:t>посетить исторические места родного города;</w:t>
            </w:r>
          </w:p>
          <w:p w:rsidR="00CC4308" w:rsidRPr="00CC4308" w:rsidRDefault="00CC4308" w:rsidP="00CC4308">
            <w:pPr>
              <w:pStyle w:val="a4"/>
              <w:tabs>
                <w:tab w:val="left" w:pos="0"/>
              </w:tabs>
              <w:spacing w:line="0" w:lineRule="atLeast"/>
              <w:ind w:left="0"/>
              <w:jc w:val="both"/>
              <w:rPr>
                <w:i/>
                <w:sz w:val="22"/>
                <w:szCs w:val="22"/>
              </w:rPr>
            </w:pPr>
            <w:r w:rsidRPr="00CC4308">
              <w:rPr>
                <w:i/>
                <w:sz w:val="22"/>
                <w:szCs w:val="22"/>
              </w:rPr>
              <w:t>рассмотреть праздничное украшение города;</w:t>
            </w:r>
          </w:p>
          <w:p w:rsidR="00CC4308" w:rsidRPr="00CC4308" w:rsidRDefault="00CC4308" w:rsidP="00CC4308">
            <w:pPr>
              <w:pStyle w:val="a4"/>
              <w:tabs>
                <w:tab w:val="left" w:pos="0"/>
              </w:tabs>
              <w:spacing w:line="0" w:lineRule="atLeast"/>
              <w:ind w:left="0"/>
              <w:jc w:val="both"/>
              <w:rPr>
                <w:i/>
                <w:sz w:val="22"/>
                <w:szCs w:val="22"/>
              </w:rPr>
            </w:pPr>
            <w:r w:rsidRPr="00CC4308">
              <w:rPr>
                <w:i/>
                <w:sz w:val="22"/>
                <w:szCs w:val="22"/>
              </w:rPr>
              <w:t>возложить цветы к памятникам воинской славы;</w:t>
            </w:r>
          </w:p>
          <w:p w:rsidR="00CC4308" w:rsidRPr="00CC4308" w:rsidRDefault="00CC4308" w:rsidP="00CC4308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>конкурс на лучший макет военной техники.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>Организовать родителей для подготовки и ремонта выносного материала для игр с песком</w:t>
            </w:r>
          </w:p>
          <w:p w:rsidR="00CC4308" w:rsidRPr="00CC4308" w:rsidRDefault="00CC4308" w:rsidP="00CC4308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i/>
              </w:rPr>
              <w:t>Оформление здания и территории детского сада к празднику</w:t>
            </w:r>
          </w:p>
        </w:tc>
      </w:tr>
      <w:tr w:rsidR="00CC4308" w:rsidRPr="00027A60" w:rsidTr="00535657">
        <w:trPr>
          <w:trHeight w:val="1966"/>
        </w:trPr>
        <w:tc>
          <w:tcPr>
            <w:tcW w:w="4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308" w:rsidRPr="00027A60" w:rsidRDefault="00CC4308" w:rsidP="00535657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56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Индивидуальная  работа с детьми по подгруппам в утреннее и вечернее время</w:t>
            </w:r>
          </w:p>
        </w:tc>
        <w:tc>
          <w:tcPr>
            <w:tcW w:w="1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подгруппой детей по физ. культуре: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 в беге, лазании, прыжках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Труд: совместная деятельность</w:t>
            </w:r>
            <w:r w:rsidRPr="00CC43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 подготавливать рабочее место к учебной деятельности, расставлять стулья, убирать конструктор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Коммуникация: </w:t>
            </w:r>
            <w:r w:rsidRPr="00CC43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 со звуками, артикуляционная гимнастика, пальчиковая гимнастика</w:t>
            </w:r>
          </w:p>
          <w:p w:rsidR="00C46287" w:rsidRDefault="00CC4308" w:rsidP="005408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C430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Беседа: </w:t>
            </w:r>
            <w:r w:rsidR="005408AE" w:rsidRPr="00925071">
              <w:rPr>
                <w:rFonts w:ascii="Times New Roman" w:hAnsi="Times New Roman" w:cs="Times New Roman"/>
                <w:bCs/>
                <w:i/>
                <w:iCs/>
              </w:rPr>
              <w:t>«Наши прадедушки»,</w:t>
            </w:r>
            <w:r w:rsidR="005408AE"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</w:t>
            </w:r>
            <w:r w:rsidR="005408AE" w:rsidRPr="00925071">
              <w:rPr>
                <w:rFonts w:ascii="Times New Roman" w:hAnsi="Times New Roman" w:cs="Times New Roman"/>
                <w:i/>
              </w:rPr>
              <w:t>Кто</w:t>
            </w:r>
            <w:r w:rsidR="005408AE">
              <w:rPr>
                <w:rFonts w:ascii="Times New Roman" w:hAnsi="Times New Roman" w:cs="Times New Roman"/>
                <w:i/>
              </w:rPr>
              <w:t xml:space="preserve"> больше получил медалек за день</w:t>
            </w:r>
            <w:r w:rsidR="005408AE" w:rsidRPr="00925071">
              <w:rPr>
                <w:rFonts w:ascii="Times New Roman" w:hAnsi="Times New Roman" w:cs="Times New Roman"/>
                <w:i/>
              </w:rPr>
              <w:t>»,</w:t>
            </w:r>
          </w:p>
          <w:p w:rsidR="005408AE" w:rsidRPr="00925071" w:rsidRDefault="005408AE" w:rsidP="005408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25071">
              <w:rPr>
                <w:rFonts w:ascii="Times New Roman" w:hAnsi="Times New Roman" w:cs="Times New Roman"/>
                <w:i/>
              </w:rPr>
              <w:t xml:space="preserve"> «Как наши дедушки и бабушки защищали Родину»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Социализация: </w:t>
            </w:r>
            <w:r w:rsidRPr="00CC43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 со звуками, артикуляционная гимнастика.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Безопасность:  </w:t>
            </w:r>
            <w:r w:rsidRPr="00CC43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спокойная ходьба в группе, в детском саду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 «Как мы играем на улице весной»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Игровое упражнение «Что опасно, а что не опасно»</w:t>
            </w:r>
          </w:p>
          <w:p w:rsidR="00CC4308" w:rsidRPr="00CC4308" w:rsidRDefault="00CC4308" w:rsidP="00CC43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C430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Здоровье: </w:t>
            </w:r>
            <w:r w:rsidRPr="00CC43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 о необходимости правильно одеваться на улицу.</w:t>
            </w:r>
          </w:p>
          <w:p w:rsidR="00CC4308" w:rsidRPr="00027A60" w:rsidRDefault="00CC4308" w:rsidP="00535657">
            <w:pPr>
              <w:spacing w:after="0" w:line="0" w:lineRule="atLeas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CC4308" w:rsidRPr="00027A60" w:rsidRDefault="00CC4308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D49" w:rsidRDefault="006D7D49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A21" w:rsidRDefault="00800A21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A21" w:rsidRDefault="00800A21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7563" w:rsidRDefault="006B7563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7563" w:rsidRDefault="006B7563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D8E" w:rsidRDefault="000D2D8E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D8E" w:rsidRDefault="000D2D8E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A21" w:rsidRDefault="00800A21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43E0" w:rsidRDefault="00C243E0" w:rsidP="00CC430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2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6965"/>
        <w:gridCol w:w="992"/>
        <w:gridCol w:w="6033"/>
      </w:tblGrid>
      <w:tr w:rsidR="00CC4308" w:rsidRPr="00027A60" w:rsidTr="009B1518">
        <w:trPr>
          <w:trHeight w:val="5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4308" w:rsidRPr="006B7563" w:rsidRDefault="00CC4308" w:rsidP="006B756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B75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Режим</w:t>
            </w:r>
          </w:p>
        </w:tc>
        <w:tc>
          <w:tcPr>
            <w:tcW w:w="7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4308" w:rsidRPr="006B7563" w:rsidRDefault="00CC4308" w:rsidP="005356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B75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6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4308" w:rsidRPr="006B7563" w:rsidRDefault="00CC4308" w:rsidP="0053565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B75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Совместная образовательная деятельность</w:t>
            </w:r>
          </w:p>
          <w:p w:rsidR="00CC4308" w:rsidRPr="006B7563" w:rsidRDefault="00CC4308" w:rsidP="00535657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0D2D8E" w:rsidRPr="00027A60" w:rsidTr="009B1518">
        <w:trPr>
          <w:cantSplit/>
          <w:trHeight w:val="1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2D8E" w:rsidRPr="00027A60" w:rsidRDefault="000D2D8E" w:rsidP="000D2D8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A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Утро</w:t>
            </w:r>
          </w:p>
        </w:tc>
        <w:tc>
          <w:tcPr>
            <w:tcW w:w="7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D8E" w:rsidRPr="00A56FE4" w:rsidRDefault="000D2D8E" w:rsidP="000D2D8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56FE4">
              <w:rPr>
                <w:rFonts w:ascii="Times New Roman" w:hAnsi="Times New Roman" w:cs="Times New Roman"/>
                <w:b/>
                <w:bCs/>
                <w:i/>
                <w:iCs/>
              </w:rPr>
              <w:t>Утренняя гимнастика</w:t>
            </w:r>
          </w:p>
          <w:p w:rsidR="000D2D8E" w:rsidRPr="00925071" w:rsidRDefault="000D2D8E" w:rsidP="000D2D8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Культурно – гигиенические навыки</w:t>
            </w:r>
          </w:p>
          <w:p w:rsidR="000D2D8E" w:rsidRPr="00925071" w:rsidRDefault="000D2D8E" w:rsidP="000D2D8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Умывание: 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Игровое упражнение 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i/>
                <w:sz w:val="24"/>
                <w:szCs w:val="24"/>
              </w:rPr>
              <w:t>«Кто старательно жуёт, тот быстрее подрастёт»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Беседа: «Как вести себя в умывальной комнате»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Одевание: 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Игр. Ситуация «Покажем мишке, как складывать вещи в раздевальном шкафчике»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Беседа: «Как мы умеем быстро одеваться»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Питание: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правил культуры еды, самообслуживание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Игровые упражнения с игрушечными столовыми приборами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Беседа:  «Как и когда мы пользуемся салфеткой»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25071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Здоровье: </w:t>
            </w:r>
            <w:r w:rsidRPr="0092507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беседа «Как я забочусь о своём здоровье» 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0D2D8E" w:rsidRPr="00027A60" w:rsidRDefault="000D2D8E" w:rsidP="000D2D8E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D8E" w:rsidRPr="00925071" w:rsidRDefault="000D2D8E" w:rsidP="000D2D8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Совместная деятельность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>Трудовые поручения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25071">
              <w:rPr>
                <w:rFonts w:ascii="Times New Roman" w:hAnsi="Times New Roman" w:cs="Times New Roman"/>
                <w:i/>
                <w:iCs/>
              </w:rPr>
              <w:t>Объяснения, показ, напоминание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у</w:t>
            </w:r>
            <w:proofErr w:type="gramEnd"/>
            <w:r w:rsidRPr="00925071">
              <w:rPr>
                <w:rFonts w:ascii="Times New Roman" w:hAnsi="Times New Roman" w:cs="Times New Roman"/>
                <w:i/>
                <w:iCs/>
              </w:rPr>
              <w:t>пр. «Расскажем кукле Кате, как приготовить стол к учебной деятельности»</w:t>
            </w:r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Беседа: </w:t>
            </w:r>
            <w:r w:rsidRPr="00925071">
              <w:rPr>
                <w:rFonts w:ascii="Times New Roman" w:hAnsi="Times New Roman" w:cs="Times New Roman"/>
                <w:bCs/>
                <w:i/>
                <w:iCs/>
              </w:rPr>
              <w:t>«Наши прадедушки»,</w:t>
            </w: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</w:t>
            </w:r>
            <w:r w:rsidRPr="00925071">
              <w:rPr>
                <w:rFonts w:ascii="Times New Roman" w:hAnsi="Times New Roman" w:cs="Times New Roman"/>
                <w:i/>
              </w:rPr>
              <w:t>Кто</w:t>
            </w:r>
            <w:r>
              <w:rPr>
                <w:rFonts w:ascii="Times New Roman" w:hAnsi="Times New Roman" w:cs="Times New Roman"/>
                <w:i/>
              </w:rPr>
              <w:t xml:space="preserve"> больше получил медалек за день</w:t>
            </w:r>
            <w:r w:rsidRPr="00925071">
              <w:rPr>
                <w:rFonts w:ascii="Times New Roman" w:hAnsi="Times New Roman" w:cs="Times New Roman"/>
                <w:i/>
              </w:rPr>
              <w:t>», «Как наши дедушки и бабушки защищали Родину»</w:t>
            </w:r>
          </w:p>
          <w:p w:rsidR="000D2D8E" w:rsidRPr="00925071" w:rsidRDefault="000D2D8E" w:rsidP="000D2D8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25071">
              <w:rPr>
                <w:rFonts w:ascii="Times New Roman" w:eastAsia="Times New Roman" w:hAnsi="Times New Roman" w:cs="Times New Roman"/>
                <w:i/>
              </w:rPr>
              <w:t xml:space="preserve">беседа интегративного характера «О чём поют бойцы?» </w:t>
            </w:r>
            <w:proofErr w:type="gramStart"/>
            <w:r w:rsidRPr="00925071">
              <w:rPr>
                <w:rFonts w:ascii="Times New Roman" w:eastAsia="Times New Roman" w:hAnsi="Times New Roman" w:cs="Times New Roman"/>
                <w:i/>
              </w:rPr>
              <w:t>(«В землянке» муз.</w:t>
            </w:r>
            <w:proofErr w:type="gramEnd"/>
            <w:r w:rsidRPr="00925071">
              <w:rPr>
                <w:rFonts w:ascii="Times New Roman" w:eastAsia="Times New Roman" w:hAnsi="Times New Roman" w:cs="Times New Roman"/>
                <w:i/>
              </w:rPr>
              <w:t xml:space="preserve"> К. </w:t>
            </w:r>
            <w:proofErr w:type="spellStart"/>
            <w:r w:rsidRPr="00925071">
              <w:rPr>
                <w:rFonts w:ascii="Times New Roman" w:eastAsia="Times New Roman" w:hAnsi="Times New Roman" w:cs="Times New Roman"/>
                <w:i/>
              </w:rPr>
              <w:t>Листова</w:t>
            </w:r>
            <w:proofErr w:type="spellEnd"/>
            <w:r w:rsidRPr="00925071">
              <w:rPr>
                <w:rFonts w:ascii="Times New Roman" w:eastAsia="Times New Roman" w:hAnsi="Times New Roman" w:cs="Times New Roman"/>
                <w:i/>
              </w:rPr>
              <w:t xml:space="preserve">,  «Тёмная ночь» муз. Н. Богословского, «Три танкиста», «Катюша» муз. М. </w:t>
            </w:r>
            <w:proofErr w:type="spellStart"/>
            <w:r w:rsidRPr="00925071">
              <w:rPr>
                <w:rFonts w:ascii="Times New Roman" w:eastAsia="Times New Roman" w:hAnsi="Times New Roman" w:cs="Times New Roman"/>
                <w:i/>
              </w:rPr>
              <w:t>Блантера</w:t>
            </w:r>
            <w:proofErr w:type="spellEnd"/>
            <w:r w:rsidRPr="00925071">
              <w:rPr>
                <w:rFonts w:ascii="Times New Roman" w:eastAsia="Times New Roman" w:hAnsi="Times New Roman" w:cs="Times New Roman"/>
                <w:i/>
              </w:rPr>
              <w:t xml:space="preserve">, «Синий платочек» муз. </w:t>
            </w:r>
            <w:proofErr w:type="gramStart"/>
            <w:r w:rsidRPr="00925071">
              <w:rPr>
                <w:rFonts w:ascii="Times New Roman" w:eastAsia="Times New Roman" w:hAnsi="Times New Roman" w:cs="Times New Roman"/>
                <w:i/>
              </w:rPr>
              <w:t>Е. Петербургского,  картина М. Самсонова «Бойцы Сталинграда»);</w:t>
            </w:r>
            <w:proofErr w:type="gramEnd"/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25071">
              <w:rPr>
                <w:rFonts w:ascii="Times New Roman" w:eastAsia="Times New Roman" w:hAnsi="Times New Roman" w:cs="Times New Roman"/>
                <w:i/>
              </w:rPr>
              <w:t>Составление рассказа «День Победы в моей семье».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Пальчиковая гимнастика: </w:t>
            </w:r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25071">
              <w:rPr>
                <w:rFonts w:ascii="Times New Roman" w:hAnsi="Times New Roman" w:cs="Times New Roman"/>
                <w:i/>
                <w:iCs/>
              </w:rPr>
              <w:t>Худ</w:t>
            </w:r>
            <w:proofErr w:type="gramStart"/>
            <w:r w:rsidRPr="00925071">
              <w:rPr>
                <w:rFonts w:ascii="Times New Roman" w:hAnsi="Times New Roman" w:cs="Times New Roman"/>
                <w:i/>
                <w:iCs/>
              </w:rPr>
              <w:t>.с</w:t>
            </w:r>
            <w:proofErr w:type="gramEnd"/>
            <w:r w:rsidRPr="00925071">
              <w:rPr>
                <w:rFonts w:ascii="Times New Roman" w:hAnsi="Times New Roman" w:cs="Times New Roman"/>
                <w:i/>
                <w:iCs/>
              </w:rPr>
              <w:t>лово</w:t>
            </w:r>
            <w:proofErr w:type="spellEnd"/>
            <w:r w:rsidRPr="00925071">
              <w:rPr>
                <w:rFonts w:ascii="Times New Roman" w:hAnsi="Times New Roman" w:cs="Times New Roman"/>
                <w:i/>
                <w:iCs/>
              </w:rPr>
              <w:t>: «Солдаты», «Хлопки», «Кошка»-  повтор.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25071">
              <w:rPr>
                <w:rFonts w:ascii="Times New Roman" w:hAnsi="Times New Roman" w:cs="Times New Roman"/>
                <w:b/>
                <w:i/>
              </w:rPr>
              <w:t>Ситуативный разговор</w:t>
            </w:r>
            <w:r w:rsidRPr="00925071">
              <w:rPr>
                <w:rFonts w:ascii="Times New Roman" w:hAnsi="Times New Roman" w:cs="Times New Roman"/>
                <w:i/>
              </w:rPr>
              <w:t xml:space="preserve"> "Смелые герои" </w:t>
            </w:r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>Дидактические игры:</w:t>
            </w:r>
            <w:r w:rsidRPr="00925071">
              <w:rPr>
                <w:rFonts w:ascii="Times New Roman" w:hAnsi="Times New Roman" w:cs="Times New Roman"/>
                <w:i/>
              </w:rPr>
              <w:t xml:space="preserve"> «Собери солдата на службу», «Солдатский обед», -  разучивание, повтор</w:t>
            </w:r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>Чтение худ</w:t>
            </w:r>
            <w:proofErr w:type="gramStart"/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>л</w:t>
            </w:r>
            <w:proofErr w:type="gramEnd"/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>итературы.</w:t>
            </w:r>
          </w:p>
          <w:p w:rsidR="000D2D8E" w:rsidRPr="00925071" w:rsidRDefault="000D2D8E" w:rsidP="000D2D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cyan"/>
              </w:rPr>
            </w:pPr>
            <w:r w:rsidRPr="00925071">
              <w:rPr>
                <w:rFonts w:ascii="Times New Roman" w:eastAsia="Times New Roman" w:hAnsi="Times New Roman" w:cs="Times New Roman"/>
                <w:i/>
              </w:rPr>
              <w:t>Составление фигур военной техники из геометрических фигур</w:t>
            </w:r>
          </w:p>
          <w:p w:rsidR="000D2D8E" w:rsidRDefault="000D2D8E" w:rsidP="000D2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451F6">
              <w:rPr>
                <w:rFonts w:ascii="Times New Roman" w:eastAsia="Times New Roman" w:hAnsi="Times New Roman" w:cs="Times New Roman"/>
                <w:b/>
                <w:i/>
              </w:rPr>
              <w:t xml:space="preserve">Коллаж </w:t>
            </w:r>
            <w:r w:rsidRPr="00925071">
              <w:rPr>
                <w:rFonts w:ascii="Times New Roman" w:eastAsia="Times New Roman" w:hAnsi="Times New Roman" w:cs="Times New Roman"/>
                <w:i/>
              </w:rPr>
              <w:t>«Аллеи славы» (семейная военная хроника).</w:t>
            </w:r>
          </w:p>
          <w:p w:rsidR="000D2D8E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451F6">
              <w:rPr>
                <w:rFonts w:ascii="Times New Roman" w:hAnsi="Times New Roman" w:cs="Times New Roman"/>
                <w:b/>
                <w:i/>
              </w:rPr>
              <w:t>Плакат</w:t>
            </w:r>
            <w:r w:rsidRPr="00925071">
              <w:rPr>
                <w:rFonts w:ascii="Times New Roman" w:hAnsi="Times New Roman" w:cs="Times New Roman"/>
                <w:i/>
              </w:rPr>
              <w:t xml:space="preserve"> «Пусть всегда будет солнце!». </w:t>
            </w:r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25071">
              <w:rPr>
                <w:rFonts w:ascii="Times New Roman" w:hAnsi="Times New Roman" w:cs="Times New Roman"/>
                <w:i/>
              </w:rPr>
              <w:t>Рассмотреть плакаты, открытки, посвященные празднику, продолжать знакомить детей с выразительными средствами искусства графики, предложить создать эскиз плаката «Путь всегда будет солнце!» или поздравительной открытки.</w:t>
            </w:r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>Отгадывание загадок</w:t>
            </w:r>
          </w:p>
          <w:p w:rsidR="000D2D8E" w:rsidRPr="00925071" w:rsidRDefault="000D2D8E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Самостоятельная деятельность</w:t>
            </w:r>
          </w:p>
          <w:p w:rsidR="000D2D8E" w:rsidRPr="000D2D8E" w:rsidRDefault="000D2D8E" w:rsidP="000D2D8E">
            <w:pPr>
              <w:spacing w:after="0" w:line="0" w:lineRule="atLeast"/>
              <w:rPr>
                <w:bCs/>
                <w:i/>
                <w:iCs/>
              </w:rPr>
            </w:pPr>
            <w:r w:rsidRPr="009250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Настольно – печатные игры: </w:t>
            </w:r>
            <w:proofErr w:type="gramStart"/>
            <w:r w:rsidRPr="00925071">
              <w:rPr>
                <w:rFonts w:ascii="Times New Roman" w:hAnsi="Times New Roman" w:cs="Times New Roman"/>
                <w:bCs/>
                <w:i/>
                <w:iCs/>
              </w:rPr>
              <w:t>«Домино», «</w:t>
            </w:r>
            <w:proofErr w:type="spellStart"/>
            <w:r w:rsidRPr="00925071">
              <w:rPr>
                <w:rFonts w:ascii="Times New Roman" w:hAnsi="Times New Roman" w:cs="Times New Roman"/>
                <w:bCs/>
                <w:i/>
                <w:iCs/>
              </w:rPr>
              <w:t>Пазлы</w:t>
            </w:r>
            <w:proofErr w:type="spellEnd"/>
            <w:r w:rsidRPr="00925071">
              <w:rPr>
                <w:rFonts w:ascii="Times New Roman" w:hAnsi="Times New Roman" w:cs="Times New Roman"/>
                <w:bCs/>
                <w:i/>
                <w:iCs/>
              </w:rPr>
              <w:t>», «Цепочки», «Формы» «Лото», «Половинки»,  «Цепочки», «Собери целое», «Мозаика», «Часть и целое» - проигрывание, повтор.</w:t>
            </w:r>
            <w:proofErr w:type="gramEnd"/>
          </w:p>
        </w:tc>
      </w:tr>
      <w:tr w:rsidR="0037668D" w:rsidRPr="00027A60" w:rsidTr="009B1518">
        <w:trPr>
          <w:trHeight w:val="28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8D" w:rsidRPr="00027A60" w:rsidRDefault="0037668D" w:rsidP="000D2D8E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51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Утренняя прогулка</w:t>
            </w:r>
          </w:p>
        </w:tc>
        <w:tc>
          <w:tcPr>
            <w:tcW w:w="13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Прогулочные карточки: </w:t>
            </w:r>
            <w:r w:rsidRPr="002201CA">
              <w:rPr>
                <w:rFonts w:ascii="Times New Roman" w:hAnsi="Times New Roman" w:cs="Times New Roman"/>
                <w:i/>
              </w:rPr>
              <w:t>(см. картотеку «Весна», «Май»)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>Наблюдения</w:t>
            </w:r>
            <w:r w:rsidRPr="00DC35F1">
              <w:rPr>
                <w:rFonts w:ascii="Times New Roman" w:hAnsi="Times New Roman" w:cs="Times New Roman"/>
                <w:i/>
              </w:rPr>
              <w:t xml:space="preserve">: за весенними изменениями в природе, </w:t>
            </w:r>
            <w:r w:rsidRPr="002201CA">
              <w:rPr>
                <w:rFonts w:ascii="Times New Roman" w:hAnsi="Times New Roman" w:cs="Times New Roman"/>
                <w:i/>
              </w:rPr>
              <w:t>за рябиной, за цветником, за погодой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Дидактические игры: </w:t>
            </w:r>
            <w:r w:rsidRPr="002201CA">
              <w:rPr>
                <w:rFonts w:ascii="Times New Roman" w:hAnsi="Times New Roman" w:cs="Times New Roman"/>
                <w:i/>
              </w:rPr>
              <w:t>«Придумай сам», «Что сажают в огороде»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lastRenderedPageBreak/>
              <w:t>Подвижные игры:</w:t>
            </w:r>
            <w:r w:rsidRPr="002201CA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2201CA">
              <w:rPr>
                <w:rFonts w:ascii="Times New Roman" w:hAnsi="Times New Roman" w:cs="Times New Roman"/>
                <w:i/>
              </w:rPr>
              <w:t>«Самолёты», «Кто выше», «Быстрее ветра», «Покажи мяч», «Поезд», «Добеги и прыгни» - разучивание, повтор</w:t>
            </w:r>
            <w:proofErr w:type="gramEnd"/>
          </w:p>
          <w:p w:rsidR="0037668D" w:rsidRPr="002201CA" w:rsidRDefault="0037668D" w:rsidP="000D2D8E">
            <w:pPr>
              <w:tabs>
                <w:tab w:val="center" w:pos="2798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Труд в природе: </w:t>
            </w:r>
            <w:r w:rsidRPr="002201CA">
              <w:rPr>
                <w:rFonts w:ascii="Times New Roman" w:hAnsi="Times New Roman" w:cs="Times New Roman"/>
                <w:i/>
              </w:rPr>
              <w:t>помощь дворнику в уборке дорожки (мальчики), уборка участка от палок, веток (девочки)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>Работа с подгруппой детей: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>Физическое развитие: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>Развитие пространственной ориентировки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>Игровое упражнение «По камушкам» - упражнять в ходьбе по «камушкам» (кирпичикам)</w:t>
            </w:r>
          </w:p>
          <w:p w:rsidR="0037668D" w:rsidRPr="002B6E83" w:rsidRDefault="0037668D" w:rsidP="000D2D8E">
            <w:pPr>
              <w:tabs>
                <w:tab w:val="center" w:pos="27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Безопасность: </w:t>
            </w:r>
            <w:r w:rsidRPr="002201CA">
              <w:rPr>
                <w:rFonts w:ascii="Times New Roman" w:hAnsi="Times New Roman" w:cs="Times New Roman"/>
                <w:i/>
              </w:rPr>
              <w:t>Беседа «Опасные места на участке»,   «Правильное поведение на улице»</w:t>
            </w:r>
          </w:p>
        </w:tc>
      </w:tr>
      <w:tr w:rsidR="0037668D" w:rsidRPr="00027A60" w:rsidTr="009B1518">
        <w:trPr>
          <w:trHeight w:val="3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8D" w:rsidRPr="00027A60" w:rsidRDefault="0037668D" w:rsidP="000D2D8E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51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Вечер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>Закаливание, гимнастика после сна: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>Комплекс воздушной гимнастики. Воздушные ванны, хождение по массажным коврикам и следовым дорожкам.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Комплекс ленивой гимнастики </w:t>
            </w:r>
            <w:r w:rsidRPr="002201CA">
              <w:rPr>
                <w:rFonts w:ascii="Times New Roman" w:hAnsi="Times New Roman" w:cs="Times New Roman"/>
                <w:i/>
              </w:rPr>
              <w:t>(через день)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 xml:space="preserve">Игровое упражнение: 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>«Напомним игрушкам, где лежат наши вещи»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 xml:space="preserve">Игровое упражнение: 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>«Почистим куклам пальто»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201CA">
              <w:rPr>
                <w:rFonts w:ascii="Times New Roman" w:hAnsi="Times New Roman" w:cs="Times New Roman"/>
                <w:b/>
                <w:bCs/>
                <w:i/>
                <w:iCs/>
              </w:rPr>
              <w:t>Самообслуживание: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01CA">
              <w:rPr>
                <w:rFonts w:ascii="Times New Roman" w:hAnsi="Times New Roman" w:cs="Times New Roman"/>
                <w:bCs/>
                <w:i/>
                <w:iCs/>
              </w:rPr>
              <w:t>Дид</w:t>
            </w:r>
            <w:proofErr w:type="spellEnd"/>
            <w:r w:rsidRPr="002201CA">
              <w:rPr>
                <w:rFonts w:ascii="Times New Roman" w:hAnsi="Times New Roman" w:cs="Times New Roman"/>
                <w:bCs/>
                <w:i/>
                <w:iCs/>
              </w:rPr>
              <w:t xml:space="preserve">. игры: </w:t>
            </w:r>
            <w:r w:rsidRPr="002201CA">
              <w:rPr>
                <w:rFonts w:ascii="Times New Roman" w:hAnsi="Times New Roman" w:cs="Times New Roman"/>
                <w:i/>
                <w:iCs/>
              </w:rPr>
              <w:t>«Кто правильно положит одежду», «Воробушек собирается в гости» - повторение.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01CA">
              <w:rPr>
                <w:rFonts w:ascii="Times New Roman" w:hAnsi="Times New Roman" w:cs="Times New Roman"/>
                <w:i/>
                <w:iCs/>
              </w:rPr>
              <w:t>Потешка</w:t>
            </w:r>
            <w:proofErr w:type="spellEnd"/>
            <w:r w:rsidRPr="002201CA">
              <w:rPr>
                <w:rFonts w:ascii="Times New Roman" w:hAnsi="Times New Roman" w:cs="Times New Roman"/>
                <w:i/>
                <w:iCs/>
              </w:rPr>
              <w:t>: «Расти коса до пояса»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01CA">
              <w:rPr>
                <w:rFonts w:ascii="Times New Roman" w:hAnsi="Times New Roman" w:cs="Times New Roman"/>
                <w:i/>
                <w:iCs/>
              </w:rPr>
              <w:t>Худ</w:t>
            </w:r>
            <w:proofErr w:type="gramStart"/>
            <w:r w:rsidRPr="002201CA">
              <w:rPr>
                <w:rFonts w:ascii="Times New Roman" w:hAnsi="Times New Roman" w:cs="Times New Roman"/>
                <w:i/>
                <w:iCs/>
              </w:rPr>
              <w:t>.с</w:t>
            </w:r>
            <w:proofErr w:type="gramEnd"/>
            <w:r w:rsidRPr="002201CA">
              <w:rPr>
                <w:rFonts w:ascii="Times New Roman" w:hAnsi="Times New Roman" w:cs="Times New Roman"/>
                <w:i/>
                <w:iCs/>
              </w:rPr>
              <w:t>лово</w:t>
            </w:r>
            <w:proofErr w:type="spellEnd"/>
            <w:r w:rsidRPr="002201CA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2201CA">
              <w:rPr>
                <w:rFonts w:ascii="Times New Roman" w:hAnsi="Times New Roman" w:cs="Times New Roman"/>
                <w:i/>
                <w:iCs/>
              </w:rPr>
              <w:t>потешки</w:t>
            </w:r>
            <w:proofErr w:type="spellEnd"/>
            <w:r w:rsidRPr="002201CA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201CA">
              <w:rPr>
                <w:rFonts w:ascii="Times New Roman" w:hAnsi="Times New Roman" w:cs="Times New Roman"/>
                <w:b/>
                <w:bCs/>
                <w:i/>
                <w:iCs/>
              </w:rPr>
              <w:t>Этикет:</w:t>
            </w:r>
            <w:r w:rsidRPr="002201CA">
              <w:rPr>
                <w:rFonts w:ascii="Times New Roman" w:hAnsi="Times New Roman" w:cs="Times New Roman"/>
                <w:i/>
                <w:iCs/>
              </w:rPr>
              <w:t xml:space="preserve"> «Как я веду себя за столом» </w:t>
            </w:r>
            <w:proofErr w:type="gramStart"/>
            <w:r w:rsidRPr="002201CA">
              <w:rPr>
                <w:rFonts w:ascii="Times New Roman" w:hAnsi="Times New Roman" w:cs="Times New Roman"/>
                <w:i/>
                <w:iCs/>
              </w:rPr>
              <w:t>-б</w:t>
            </w:r>
            <w:proofErr w:type="gramEnd"/>
            <w:r w:rsidRPr="002201CA">
              <w:rPr>
                <w:rFonts w:ascii="Times New Roman" w:hAnsi="Times New Roman" w:cs="Times New Roman"/>
                <w:i/>
                <w:iCs/>
              </w:rPr>
              <w:t>еседа.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01CA">
              <w:rPr>
                <w:rFonts w:ascii="Times New Roman" w:hAnsi="Times New Roman" w:cs="Times New Roman"/>
                <w:i/>
                <w:iCs/>
              </w:rPr>
              <w:t>Дид</w:t>
            </w:r>
            <w:proofErr w:type="spellEnd"/>
            <w:r w:rsidRPr="002201CA">
              <w:rPr>
                <w:rFonts w:ascii="Times New Roman" w:hAnsi="Times New Roman" w:cs="Times New Roman"/>
                <w:i/>
                <w:iCs/>
              </w:rPr>
              <w:t>. Упр. «Благодарность за угощение»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01CA">
              <w:rPr>
                <w:rFonts w:ascii="Times New Roman" w:hAnsi="Times New Roman" w:cs="Times New Roman"/>
                <w:i/>
                <w:iCs/>
              </w:rPr>
              <w:t>Дид</w:t>
            </w:r>
            <w:proofErr w:type="spellEnd"/>
            <w:r w:rsidRPr="002201CA">
              <w:rPr>
                <w:rFonts w:ascii="Times New Roman" w:hAnsi="Times New Roman" w:cs="Times New Roman"/>
                <w:i/>
                <w:iCs/>
              </w:rPr>
              <w:t>. упр. «За столом я ем вилкой»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7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8D" w:rsidRPr="002201CA" w:rsidRDefault="0037668D" w:rsidP="000D2D8E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Чтение </w:t>
            </w:r>
            <w:r w:rsidRPr="002201CA">
              <w:rPr>
                <w:rFonts w:ascii="Times New Roman" w:hAnsi="Times New Roman" w:cs="Times New Roman"/>
                <w:i/>
              </w:rPr>
              <w:t xml:space="preserve">былин из книги «Русские богатыри» в пересказе </w:t>
            </w:r>
            <w:proofErr w:type="spellStart"/>
            <w:r w:rsidRPr="002201CA">
              <w:rPr>
                <w:rFonts w:ascii="Times New Roman" w:hAnsi="Times New Roman" w:cs="Times New Roman"/>
                <w:i/>
              </w:rPr>
              <w:t>Н.Карнауховой</w:t>
            </w:r>
            <w:proofErr w:type="spellEnd"/>
            <w:r w:rsidRPr="002201CA">
              <w:rPr>
                <w:rFonts w:ascii="Times New Roman" w:hAnsi="Times New Roman" w:cs="Times New Roman"/>
                <w:i/>
              </w:rPr>
              <w:t>,  стихотворений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201CA">
              <w:rPr>
                <w:rFonts w:ascii="Times New Roman" w:hAnsi="Times New Roman" w:cs="Times New Roman"/>
                <w:i/>
              </w:rPr>
              <w:t>О.Высотской</w:t>
            </w:r>
            <w:proofErr w:type="spellEnd"/>
            <w:r w:rsidRPr="002201CA">
              <w:rPr>
                <w:rFonts w:ascii="Times New Roman" w:hAnsi="Times New Roman" w:cs="Times New Roman"/>
                <w:i/>
              </w:rPr>
              <w:t xml:space="preserve"> «Мой брат уехал на границу», Е.Благининой «Почему ты шинель бережёшь?»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201CA">
              <w:rPr>
                <w:rFonts w:ascii="Times New Roman" w:hAnsi="Times New Roman" w:cs="Times New Roman"/>
                <w:b/>
                <w:i/>
                <w:color w:val="000000"/>
              </w:rPr>
              <w:t>Заучивание</w:t>
            </w:r>
            <w:r w:rsidRPr="002201CA">
              <w:rPr>
                <w:rFonts w:ascii="Times New Roman" w:hAnsi="Times New Roman" w:cs="Times New Roman"/>
                <w:i/>
                <w:color w:val="000000"/>
              </w:rPr>
              <w:t xml:space="preserve"> стихов о Дне Победы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201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Беседа: </w:t>
            </w:r>
            <w:r w:rsidRPr="002201CA">
              <w:rPr>
                <w:rFonts w:ascii="Times New Roman" w:hAnsi="Times New Roman" w:cs="Times New Roman"/>
                <w:i/>
              </w:rPr>
              <w:t>«Зачем солдату мундир»,</w:t>
            </w:r>
            <w:r w:rsidRPr="002201C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«Наши прадедушки»,</w:t>
            </w:r>
            <w:r w:rsidRPr="002201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«</w:t>
            </w:r>
            <w:r w:rsidRPr="002201CA">
              <w:rPr>
                <w:rFonts w:ascii="Times New Roman" w:hAnsi="Times New Roman" w:cs="Times New Roman"/>
                <w:i/>
                <w:color w:val="000000"/>
              </w:rPr>
              <w:t>Кто больше получил медалек за день?», «Как наши дедушки и бабушки защищали Родину»</w:t>
            </w:r>
          </w:p>
          <w:p w:rsidR="0037668D" w:rsidRPr="002201CA" w:rsidRDefault="0037668D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Дидактические игры</w:t>
            </w:r>
            <w:proofErr w:type="gramStart"/>
            <w:r w:rsidRPr="002201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:</w:t>
            </w:r>
            <w:r w:rsidRPr="002201CA">
              <w:rPr>
                <w:rFonts w:ascii="Times New Roman" w:hAnsi="Times New Roman" w:cs="Times New Roman"/>
                <w:i/>
              </w:rPr>
              <w:t>«</w:t>
            </w:r>
            <w:proofErr w:type="gramEnd"/>
            <w:r w:rsidRPr="002201CA">
              <w:rPr>
                <w:rFonts w:ascii="Times New Roman" w:hAnsi="Times New Roman" w:cs="Times New Roman"/>
                <w:i/>
              </w:rPr>
              <w:t>Собери солдата на службу», «Солдатский обед» -  разучивание, повтор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1CA">
              <w:rPr>
                <w:rFonts w:ascii="Times New Roman" w:hAnsi="Times New Roman" w:cs="Times New Roman"/>
                <w:b/>
                <w:i/>
                <w:color w:val="000000"/>
              </w:rPr>
              <w:t>Развлечение</w:t>
            </w:r>
            <w:r w:rsidRPr="002201CA">
              <w:rPr>
                <w:rFonts w:ascii="Times New Roman" w:hAnsi="Times New Roman" w:cs="Times New Roman"/>
                <w:i/>
                <w:color w:val="000000"/>
              </w:rPr>
              <w:t xml:space="preserve"> «Мы сильные, мы смелые, мы храбрые, умелые»</w:t>
            </w:r>
          </w:p>
          <w:p w:rsidR="0037668D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201CA">
              <w:rPr>
                <w:rFonts w:ascii="Times New Roman" w:hAnsi="Times New Roman" w:cs="Times New Roman"/>
                <w:b/>
                <w:i/>
                <w:color w:val="000000"/>
              </w:rPr>
              <w:t>Игра - драматизация</w:t>
            </w:r>
            <w:r w:rsidRPr="002201CA">
              <w:rPr>
                <w:rFonts w:ascii="Times New Roman" w:hAnsi="Times New Roman" w:cs="Times New Roman"/>
                <w:i/>
                <w:color w:val="000000"/>
              </w:rPr>
              <w:t xml:space="preserve">  «Родину нашу не дадим в обиду»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5408AE">
              <w:rPr>
                <w:rFonts w:ascii="Times New Roman" w:hAnsi="Times New Roman" w:cs="Times New Roman"/>
                <w:b/>
                <w:i/>
                <w:color w:val="000000"/>
              </w:rPr>
              <w:t>Театрализованная деятельность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«9 мая – День Победы»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2201C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Режиссерская игра </w:t>
            </w:r>
            <w:r w:rsidRPr="002201CA">
              <w:rPr>
                <w:rFonts w:ascii="Times New Roman" w:hAnsi="Times New Roman" w:cs="Times New Roman"/>
                <w:i/>
                <w:color w:val="000000"/>
              </w:rPr>
              <w:t>«Наши солдаты защищают Родину»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>Центр творчества: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201CA">
              <w:rPr>
                <w:rFonts w:ascii="Times New Roman" w:hAnsi="Times New Roman" w:cs="Times New Roman"/>
                <w:i/>
              </w:rPr>
              <w:t>Аппликация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i/>
              </w:rPr>
              <w:t>«Поздравительная открытка для дедушки (бабушки)»</w:t>
            </w:r>
          </w:p>
          <w:p w:rsidR="0037668D" w:rsidRPr="002201CA" w:rsidRDefault="0037668D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Просмотр видеофильма </w:t>
            </w:r>
            <w:r w:rsidRPr="002201CA">
              <w:rPr>
                <w:rFonts w:ascii="Times New Roman" w:hAnsi="Times New Roman" w:cs="Times New Roman"/>
                <w:i/>
                <w:color w:val="000000"/>
              </w:rPr>
              <w:t>«Летчики – победители»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201CA">
              <w:rPr>
                <w:rFonts w:ascii="Times New Roman" w:hAnsi="Times New Roman" w:cs="Times New Roman"/>
                <w:b/>
                <w:i/>
                <w:u w:val="single"/>
              </w:rPr>
              <w:t>Самостоятельная деятельность</w:t>
            </w:r>
          </w:p>
          <w:p w:rsidR="0037668D" w:rsidRPr="002201CA" w:rsidRDefault="0037668D" w:rsidP="000D2D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>Рассматривание альбомов, книг, иллюстраций в мини – центре «Читай - ка»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Работа в центре творчества: </w:t>
            </w:r>
            <w:r w:rsidRPr="002201CA">
              <w:rPr>
                <w:rFonts w:ascii="Times New Roman" w:hAnsi="Times New Roman" w:cs="Times New Roman"/>
                <w:i/>
              </w:rPr>
              <w:t xml:space="preserve">игры, раскраски, рисование, </w:t>
            </w:r>
          </w:p>
          <w:p w:rsidR="0037668D" w:rsidRPr="002201CA" w:rsidRDefault="0037668D" w:rsidP="000D2D8E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>Сюжетно – ролевые игры: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201CA">
              <w:rPr>
                <w:rFonts w:ascii="Times New Roman" w:hAnsi="Times New Roman" w:cs="Times New Roman"/>
                <w:i/>
              </w:rPr>
              <w:t>«Солдаты», «Разведчики», «Парад»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Игры в спортивном уголке: </w:t>
            </w:r>
            <w:r w:rsidRPr="002201CA">
              <w:rPr>
                <w:rFonts w:ascii="Times New Roman" w:hAnsi="Times New Roman" w:cs="Times New Roman"/>
                <w:i/>
              </w:rPr>
              <w:t>«Боулинг», «Бокс»</w:t>
            </w:r>
          </w:p>
          <w:p w:rsidR="0037668D" w:rsidRPr="002201CA" w:rsidRDefault="0037668D" w:rsidP="000D2D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>Рассматривание альбомов, игры, книги в природном уголке.</w:t>
            </w:r>
          </w:p>
          <w:p w:rsidR="0037668D" w:rsidRDefault="0037668D" w:rsidP="000D2D8E">
            <w:pPr>
              <w:spacing w:after="0" w:line="0" w:lineRule="atLeast"/>
              <w:rPr>
                <w:rFonts w:ascii="Times New Roman" w:hAnsi="Times New Roman" w:cs="Times New Roman"/>
                <w:i/>
              </w:rPr>
            </w:pPr>
            <w:r w:rsidRPr="002201CA">
              <w:rPr>
                <w:rFonts w:ascii="Times New Roman" w:hAnsi="Times New Roman" w:cs="Times New Roman"/>
                <w:b/>
                <w:i/>
              </w:rPr>
              <w:t xml:space="preserve">Труд: </w:t>
            </w:r>
            <w:r w:rsidRPr="002201CA">
              <w:rPr>
                <w:rFonts w:ascii="Times New Roman" w:hAnsi="Times New Roman" w:cs="Times New Roman"/>
                <w:i/>
              </w:rPr>
              <w:t>помощь в поливе (девочки), помощь в рыхлении</w:t>
            </w:r>
          </w:p>
          <w:p w:rsidR="0037668D" w:rsidRPr="002201CA" w:rsidRDefault="0037668D" w:rsidP="000D2D8E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68D" w:rsidRPr="009B1518" w:rsidTr="009B1518">
        <w:trPr>
          <w:trHeight w:val="3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8D" w:rsidRPr="009B1518" w:rsidRDefault="0037668D" w:rsidP="000D2D8E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B151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Вечерняя прогулка</w:t>
            </w:r>
          </w:p>
        </w:tc>
        <w:tc>
          <w:tcPr>
            <w:tcW w:w="13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68D" w:rsidRPr="009B1518" w:rsidRDefault="0037668D" w:rsidP="000D2D8E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B151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См. утро</w:t>
            </w:r>
          </w:p>
        </w:tc>
      </w:tr>
    </w:tbl>
    <w:p w:rsidR="00CC4308" w:rsidRPr="009B1518" w:rsidRDefault="00CC4308" w:rsidP="00CC4308">
      <w:pPr>
        <w:spacing w:after="0" w:line="0" w:lineRule="atLeast"/>
        <w:rPr>
          <w:color w:val="000000" w:themeColor="text1"/>
          <w:sz w:val="20"/>
        </w:rPr>
      </w:pPr>
    </w:p>
    <w:p w:rsidR="00CC4308" w:rsidRPr="00027A60" w:rsidRDefault="00CC4308" w:rsidP="00CC4308">
      <w:pPr>
        <w:spacing w:after="0" w:line="0" w:lineRule="atLeast"/>
        <w:rPr>
          <w:color w:val="000000" w:themeColor="text1"/>
        </w:rPr>
      </w:pPr>
    </w:p>
    <w:p w:rsidR="00CC4308" w:rsidRPr="00027A60" w:rsidRDefault="00CC4308" w:rsidP="00CC4308">
      <w:pPr>
        <w:spacing w:after="0" w:line="0" w:lineRule="atLeast"/>
        <w:rPr>
          <w:color w:val="000000" w:themeColor="text1"/>
        </w:rPr>
      </w:pPr>
    </w:p>
    <w:p w:rsidR="00CC4308" w:rsidRPr="00027A60" w:rsidRDefault="00CC4308" w:rsidP="00CC4308">
      <w:pPr>
        <w:spacing w:after="0" w:line="0" w:lineRule="atLeast"/>
        <w:rPr>
          <w:color w:val="000000" w:themeColor="text1"/>
        </w:rPr>
      </w:pPr>
    </w:p>
    <w:p w:rsidR="00CC4308" w:rsidRPr="00027A60" w:rsidRDefault="00CC4308" w:rsidP="00CC4308">
      <w:pPr>
        <w:spacing w:after="0" w:line="0" w:lineRule="atLeast"/>
        <w:rPr>
          <w:color w:val="000000" w:themeColor="text1"/>
        </w:rPr>
      </w:pPr>
    </w:p>
    <w:sectPr w:rsidR="00CC4308" w:rsidRPr="00027A60" w:rsidSect="000F7F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61C9"/>
    <w:multiLevelType w:val="hybridMultilevel"/>
    <w:tmpl w:val="2A6A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C2047"/>
    <w:multiLevelType w:val="hybridMultilevel"/>
    <w:tmpl w:val="3722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84B89"/>
    <w:multiLevelType w:val="hybridMultilevel"/>
    <w:tmpl w:val="21727AEC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cs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755717"/>
    <w:multiLevelType w:val="hybridMultilevel"/>
    <w:tmpl w:val="2C7E4344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241"/>
    <w:rsid w:val="00025805"/>
    <w:rsid w:val="0004258E"/>
    <w:rsid w:val="000906A2"/>
    <w:rsid w:val="000D2D8E"/>
    <w:rsid w:val="000F7F12"/>
    <w:rsid w:val="001504D2"/>
    <w:rsid w:val="00191F73"/>
    <w:rsid w:val="001B698B"/>
    <w:rsid w:val="001B6D10"/>
    <w:rsid w:val="00201457"/>
    <w:rsid w:val="00206B99"/>
    <w:rsid w:val="002201CA"/>
    <w:rsid w:val="0036098F"/>
    <w:rsid w:val="0037668D"/>
    <w:rsid w:val="00396A58"/>
    <w:rsid w:val="003D025A"/>
    <w:rsid w:val="00443404"/>
    <w:rsid w:val="00466E7B"/>
    <w:rsid w:val="00470479"/>
    <w:rsid w:val="00504E87"/>
    <w:rsid w:val="005345B0"/>
    <w:rsid w:val="005408AE"/>
    <w:rsid w:val="005451F6"/>
    <w:rsid w:val="005B15A1"/>
    <w:rsid w:val="005B3DF1"/>
    <w:rsid w:val="006926CE"/>
    <w:rsid w:val="006B7563"/>
    <w:rsid w:val="006D7D49"/>
    <w:rsid w:val="007805A7"/>
    <w:rsid w:val="00800A21"/>
    <w:rsid w:val="0086151F"/>
    <w:rsid w:val="008C4CF6"/>
    <w:rsid w:val="00907116"/>
    <w:rsid w:val="00925071"/>
    <w:rsid w:val="00927216"/>
    <w:rsid w:val="009533CD"/>
    <w:rsid w:val="00974763"/>
    <w:rsid w:val="009965DA"/>
    <w:rsid w:val="009B1518"/>
    <w:rsid w:val="009C7837"/>
    <w:rsid w:val="009E7080"/>
    <w:rsid w:val="00A71E61"/>
    <w:rsid w:val="00A81C6F"/>
    <w:rsid w:val="00A91506"/>
    <w:rsid w:val="00A959CC"/>
    <w:rsid w:val="00AF160B"/>
    <w:rsid w:val="00B127CC"/>
    <w:rsid w:val="00BB17DA"/>
    <w:rsid w:val="00BD5A01"/>
    <w:rsid w:val="00BF449E"/>
    <w:rsid w:val="00C07B33"/>
    <w:rsid w:val="00C243E0"/>
    <w:rsid w:val="00C335AA"/>
    <w:rsid w:val="00C3443D"/>
    <w:rsid w:val="00C379F9"/>
    <w:rsid w:val="00C46287"/>
    <w:rsid w:val="00CC4308"/>
    <w:rsid w:val="00D0092A"/>
    <w:rsid w:val="00DC35F1"/>
    <w:rsid w:val="00DC5241"/>
    <w:rsid w:val="00EC141C"/>
    <w:rsid w:val="00EE454A"/>
    <w:rsid w:val="00F65051"/>
    <w:rsid w:val="00F96777"/>
    <w:rsid w:val="00FB4B23"/>
    <w:rsid w:val="00FE5DE0"/>
    <w:rsid w:val="00FF6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7">
    <w:name w:val="Font Style217"/>
    <w:basedOn w:val="a0"/>
    <w:uiPriority w:val="99"/>
    <w:rsid w:val="00CC4308"/>
    <w:rPr>
      <w:rFonts w:ascii="Microsoft Sans Serif" w:hAnsi="Microsoft Sans Serif" w:cs="Microsoft Sans Serif"/>
      <w:sz w:val="14"/>
      <w:szCs w:val="14"/>
    </w:rPr>
  </w:style>
  <w:style w:type="table" w:styleId="a3">
    <w:name w:val="Table Grid"/>
    <w:basedOn w:val="a1"/>
    <w:uiPriority w:val="59"/>
    <w:rsid w:val="00CC4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C43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spacing0">
    <w:name w:val="msonospacing"/>
    <w:rsid w:val="00CC43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0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1CA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7047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45AE-52E7-461C-9B69-B899A032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</cp:lastModifiedBy>
  <cp:revision>25</cp:revision>
  <cp:lastPrinted>2020-04-21T08:12:00Z</cp:lastPrinted>
  <dcterms:created xsi:type="dcterms:W3CDTF">2018-05-04T06:53:00Z</dcterms:created>
  <dcterms:modified xsi:type="dcterms:W3CDTF">2025-05-01T16:11:00Z</dcterms:modified>
</cp:coreProperties>
</file>